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1E9" w:val="clear"/>
            <w:vAlign w:val="top"/>
          </w:tcPr>
          <w:p>
            <w:pPr>
              <w:spacing w:before="4745"/>
            </w:pPr>
          </w:p>
          <w:p>
            <w:pPr>
              <w:pBdr>
                <w:bottom w:val="single" w:color="FF6A3B" w:sz="6" w:space="8"/>
              </w:pBdr>
              <w:spacing w:after="500"/>
              <w:ind w:left="1200" w:right="800"/>
            </w:pPr>
            <w:r>
              <w:rPr>
                <w:rFonts w:ascii="Arial" w:cs="Arial" w:eastAsia="Arial" w:hAnsi="Arial"/>
                <w:b/>
                <w:bCs/>
                <w:color w:val="FF6A3B"/>
                <w:spacing w:val="30"/>
                <w:sz w:val="18"/>
                <w:szCs w:val="18"/>
              </w:rPr>
              <w:t xml:space="preserve">О Г Э   ·   Л Е К С И К А   ·   А Н Г Л И Й С К И Й   Я З Ы К</w:t>
            </w:r>
          </w:p>
          <w:p>
            <w:pPr>
              <w:spacing w:after="300" w:line="920" w:lineRule="atLeast"/>
              <w:ind w:left="1200" w:right="800"/>
            </w:pPr>
            <w:r>
              <w:rPr>
                <w:rFonts w:ascii="Arial" w:cs="Arial" w:eastAsia="Arial" w:hAnsi="Arial"/>
                <w:b/>
                <w:bCs/>
                <w:color w:val="15857A"/>
                <w:sz w:val="80"/>
                <w:szCs w:val="80"/>
              </w:rPr>
              <w:t xml:space="preserve">Шпаргалка по лексике</w:t>
            </w:r>
          </w:p>
          <w:p>
            <w:pPr>
              <w:spacing w:after="800" w:line="300"/>
              <w:ind w:left="1200" w:right="800"/>
            </w:pPr>
            <w:r>
              <w:rPr>
                <w:rFonts w:ascii="Arial" w:cs="Arial" w:eastAsia="Arial" w:hAnsi="Arial"/>
                <w:color w:val="606060"/>
                <w:sz w:val="24"/>
                <w:szCs w:val="24"/>
              </w:rPr>
              <w:t xml:space="preserve">Тематические списки слов на весь учебный год · ОГЭ по английскому языку (A2 → B1)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Для кого: ученик 9 класса, уровень A2 → B1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Режим: 20–30 новых слов на каждом занятии, 21 тема по плану сентября — мая</w:t>
            </w:r>
          </w:p>
          <w:p>
            <w:pPr>
              <w:pBdr>
                <w:left w:val="single" w:color="FF6A3B" w:sz="8" w:space="12"/>
              </w:pBdr>
              <w:spacing w:after="80" w:line="288"/>
              <w:ind w:left="1400" w:right="800"/>
            </w:pPr>
            <w:r>
              <w:rPr>
                <w:rFonts w:ascii="Times New Roman" w:cs="Times New Roman" w:eastAsia="Times New Roman" w:hAnsi="Times New Roman"/>
                <w:color w:val="707070"/>
                <w:sz w:val="22"/>
                <w:szCs w:val="22"/>
              </w:rPr>
              <w:t xml:space="preserve">Основы: тематические блоки годового плана, кодификатор ФИПИ, ОГЭ-2027 (учебный год 2026/27)</w:t>
            </w:r>
          </w:p>
          <w:p>
            <w:pPr>
              <w:spacing w:before="4745"/>
            </w:pPr>
          </w:p>
          <w:p>
            <w:pPr>
              <w:pBdr>
                <w:top w:val="single" w:color="FF6A3B" w:sz="2" w:space="8"/>
              </w:pBdr>
              <w:spacing w:before="200"/>
              <w:ind w:left="1200" w:right="800"/>
            </w:pPr>
            <w:r>
              <w:rPr>
                <w:rFonts w:ascii="Arial" w:cs="Arial" w:eastAsia="Arial" w:hAnsi="Arial"/>
                <w:color w:val="A0A0A0"/>
                <w:sz w:val="16"/>
                <w:szCs w:val="16"/>
              </w:rPr>
              <w:t xml:space="preserve">Приложение к годовому плану подготовки к ОГЭ</w:t>
            </w:r>
            <w:r>
              <w:rPr>
                <w:sz w:val="16"/>
                <w:szCs w:val="16"/>
              </w:rPr>
              <w:t xml:space="preserve">                                   </w:t>
            </w:r>
            <w:r>
              <w:rPr>
                <w:rFonts w:ascii="Arial" w:cs="Arial" w:eastAsia="Arial" w:hAnsi="Arial"/>
                <w:color w:val="A0A0A0"/>
                <w:sz w:val="16"/>
                <w:szCs w:val="16"/>
              </w:rPr>
              <w:t xml:space="preserve">Учебный год 2026/27 · экзамен в мае</w:t>
            </w:r>
          </w:p>
        </w:tc>
      </w:tr>
    </w:tbl>
    <w:p>
      <w:pPr>
        <w:sectPr>
          <w:headerReference w:type="default" r:id="rId11"/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spacing w:after="360" w:before="480"/>
        <w:jc w:val="center"/>
      </w:pPr>
      <w:r>
        <w:rPr>
          <w:rFonts w:ascii="Arial" w:cs="Arial" w:eastAsia="Arial" w:hAnsi="Arial"/>
          <w:b/>
          <w:bCs/>
          <w:color w:val="15857A"/>
          <w:sz w:val="32"/>
          <w:szCs w:val="32"/>
        </w:rPr>
        <w:t xml:space="preserve">Оглавление</w:t>
      </w:r>
    </w:p>
    <w:sdt>
      <w:sdtPr>
        <w:alias w:val="Оглавление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888888"/>
          <w:sz w:val="18"/>
          <w:szCs w:val="18"/>
        </w:rPr>
        <w:t xml:space="preserve">Примечание: оглавление построено на полях Word. После редактирования документа щёлкните по оглавлению правой кнопкой мыши и выберите «Обновить поле», чтобы обновить номера страниц.</w:t>
      </w:r>
    </w:p>
    <w:p>
      <w:pPr>
        <w:sectPr>
          <w:footerReference w:type="default" r:id="rId7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1. Как пользоваться шпаргалкой</w:t>
      </w:r>
    </w:p>
    <w:p>
      <w:pPr>
        <w:keepNext w:val="false"/>
        <w:spacing w:after="6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Эта шпаргалка — приложение к годовому плану подготовки к ОГЭ по английскому языку: двадцать одна тематическая тема покрывает словарную работу с сентября по май, всего около 500 слов и выражений с переводами. Темы взяты из предметного содержания речи кодификатора ФИПИ (таблица 4) и совпадают с блоками раздела 4 годового плана: семья и школа, распорядок дня и хобби, путешествия и транспорт, город и животные, здоровье и еда, интернет и дружба, спорт и покупки, кино и книги, профессии и страна изучаемого языка, экология и выдающиеся люди — так каждое выученное слово сразу работает на аудирование, чтение, письмо и говорение. Шпаргалка — минимальный активный словарь каждой темы: полный словарный поток года (20–30 слов на каждом занятии из текстов 13–19 и аудио) идёт через личную карточную колоду, а номера тем идут в порядке прохождения блоков, поэтому шпаргалку удобно держать рядом с календарём занятий.</w:t>
      </w:r>
    </w:p>
    <w:p>
      <w:pPr>
        <w:keepNext w:val="false"/>
        <w:spacing w:after="6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Как учить: 20–30 новых слов на каждом занятии (10–15 из них — в активную колоду), небольшими порциями и обязательно вслух. Заведите по одной колоде в Anki или Quizlet на каждую тему и повторяйте по алгоритму интервального повторения: новые слова — каждый день, старые — по расписанию приложения. Слово считается выученным, когда вы можете употребить его в собственном предложении и узнать в живой речи; для этого записывайте к слову зависимый предлог или устойчивое сочетание (to be afraid of, to have a shower, to look forward to), а не просто перевод.</w:t>
      </w:r>
    </w:p>
    <w:p>
      <w:pPr>
        <w:keepNext w:val="false"/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Как проверять: словарный диктант открывает каждое занятие по плану — попросите репетитора или родителя диктовать русские переводы, а сами записывайте английские слова; в конце месяца устраивайте тест по всем блокам месяца, полугодовая ревизия — в декабре (урок 32), финальная — в мае (урок 67). Список «Клише для письма, диалога и монолога» (тема 21) учите наизусть целиком: эти фразы дают готовую структуру электронного письма и монолога и защищают баллы по критериям решения коммуникативной задачи и организации текста.</w:t>
      </w: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2. Сентябрь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Блоки сентября соответствуют модулю 1 годового плана: темы кодификатора «Взаимоотношения в семье и с друзьями» (А), «Внешность и характер» (Б) и «Школа» (Е) — темы №1 и №2 банка монологов ОГЭ, на них ставится каркас устного задания 3 и первые диктанты.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1. Семья, друзья, внешность и характер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relative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родственник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parents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родители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grandparents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бабушка и дедушка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cousin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двоюродный брат / сестра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twin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близнец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nephew / niece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племянник / племянница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only child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единственный ребёнок в семье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appearance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внешность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character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характер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friendly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дружелюбный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honest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честный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generous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щедрый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stubborn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упрямый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reliable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надёжный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patient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терпеливый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smart / clever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умный, сообразительный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on well (with sb)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хорошо ладить (с кем-либо)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look like sb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похожим на кого-либо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after sb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пойти в кого-либо (по характеру)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 the chores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делать работу по дому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lay / clear the table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накрывать / убирать со стола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vacuum the floor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пылесосить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housework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работа по дому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family celebration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семейный праздник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2. Школьная жизнь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school uniform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школьная форма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timetable / schedule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расписание уроков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subject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школьный предмет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term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учебная четверть / семестр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break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перемена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attend classes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посещать занятия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 homework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делать домашнее задание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study for a test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готовиться к контрольной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good marks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получать хорошие оценки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fail an exam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провалить экзамен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pass an exam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сдать экзамен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classmate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одноклассник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teacher of Maths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учитель математики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cheat (in a test)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списывать (на контрольной)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strict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строгий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boring / exciting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скучный / увлекательный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good at sth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хорошо разбираться в чём-либо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cope with pressure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справляться с давлением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rules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правила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break the rules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нарушать правила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punished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наказанным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school events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школьные мероприятия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part in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принимать участие в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pen friend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друг по переписке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3. Октябрь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2 плана: прошедшее время отрабатывается на темах «распорядок дня и обязанности» (А, Г) и «досуг и увлечения современного подростка» (В) — типовых сюжетах монологов и текстов для чтения 13–19.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3. Распорядок дня и обязанности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daily routine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распорядок дня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wake up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просыпаться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up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вставать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dressed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одеваться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have a shower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принимать душ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brush one's teeth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чистить зубы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have breakfast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завтракать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leave home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выходить из дома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commute to school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добираться до школы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spend time (on)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проводить время (за)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tidy up the room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убирать комнату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wash the dishes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мыть посуду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out the rubbish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выносить мусор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walk the dog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выгуливать собаку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free time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свободное время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usually / rarely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обычно / редко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as a rule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как правило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 weekdays / at weekends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 будням / по выходным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stay at home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оставаться дома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to bed late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поздно ложиться спать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oversleep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проспать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tired out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сильно устать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it takes me … minutes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 меня уходит … минут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keep to a schedule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придерживаться расписания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4. Хобби и свободное время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hobby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хобби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pastime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развлечение, занятие на досуге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free-time activity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занятие в свободное время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keen 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увлекаться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fond of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любить, увлекаться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collect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коллекционировать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collection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коллекция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board game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настольная игра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computer games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компьютерные игры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play the guitar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играть на гитаре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in for sports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заниматься спортом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draw / paint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рисовать / писать красками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handmade things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изделия ручной работы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up a hobby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начать заниматься чем-либо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give up a hobby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бросить занятие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spend time outdoors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проводить время на улице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leisure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досуг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entertainment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развлечение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have fun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веселиться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relax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отдыхать, расслабляться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hang out with friends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проводить время с друзьями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useful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полезный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exciting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захватывающий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develop skills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развивать навыки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4. Ноябрь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3 плана: будущее время и Present Perfect отрабатываются на теме кодификатора «Виды отдыха. Каникулы. Путешествия по России и зарубежным странам. Транспорт» (З) — сюжете письма №1 и аудирования 5–6.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5. Каникулы и путешествия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holidays / vacation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каникулы / отпуск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on holiday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ехать в отпуск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package tour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путёвка «всё включено»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book a hotel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бронировать отель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accommodation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жильё, размещение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guest house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гостевой дом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camping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кемпинг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sightseeing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осмотр достопримечательностей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visit places of interest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посещать достопримечательности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sunbathe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загорать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swim in the sea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купаться в море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beach holiday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пляжный отдых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active holiday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активный отдых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travel abroad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путешествовать за границу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abroad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 границей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explore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исследовать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unforgettable experience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незабываемый опыт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impressions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впечатления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souvenirs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сувениры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photos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фотографировать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guidebook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путеводитель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lost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заблудиться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trip / journey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поездка / путешествие (в путь)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come back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возвращаться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6. Транспорт и поездки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means of transport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вид транспорта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public transport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общественный транспорт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bus stop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автобусная остановка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вокзал / станция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platform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перрон, платформа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one-way ticket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билет в один конец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return ticket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билет туда и обратно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catch a train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успеть на поезд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miss the bus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опоздать на автобус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flight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рейс, полёт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check in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регистрироваться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boarding pass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посадочный талон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luggage / baggage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багаж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suitcase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чемодан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hand luggage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ручная кладь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off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взлетать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land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приземляться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delay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задержка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on / get off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садиться (в транспорт) / выходить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traffic jam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пробка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by car / by plane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 машине / на самолёте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 foot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пешком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passenger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пассажир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convenient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удобный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5. Декабрь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4 плана: Past Perfect и пассивный залог отрабатываются на темах «Жизнь в городе и сельской местности» (И) и «Природа: флора и фауна» (К) — включая дискуссионный монолог «Зоопарки — зло или добро».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7. Город и село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capital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столица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city / town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большой город / небольшой город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village / countryside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деревня / сельская местность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district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район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suburb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пригород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sights / places of interest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достопримечательности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monument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памятник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square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площадь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church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церковь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museum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музей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art gallery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художественная галерея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theatre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театр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for a walk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гулять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population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население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crowded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переполненный людьми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noisy / quiet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шумный / тихий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modern / old-fashioned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современный / старомодный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fresh air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свежий воздух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next to / opposite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рядом с / напротив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 the city centre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 центре города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 the outskirts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 окраине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facilities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инфраструктура, удобства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there is / there are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есть, имеется (о местонахождении)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move to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переезжать в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8. Животные: дикие, питомцы, зоопарки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wild animal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дикое животное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домашний питомец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species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вид (животных)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mammal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млекопитающее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predator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хищник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feed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кормить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look after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ухаживать за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adopt an animal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взять животное из приюта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animal shelter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приют для животных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fur / feathers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шерсть / перья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tail / paws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хвост / лапы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endangered species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исчезающие виды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protect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защищать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hunt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охотиться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habitat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среда обитания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wildlife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дикая природа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zoo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зоопарк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cage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клетка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 captivity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 неволе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 the wild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 дикой природе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cruel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жестокий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save / rescue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спасать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nature reserve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заповедник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responsibility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ответственность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6. Январь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5 плана: модальные глаголы отрабатываются на темах «Здоровый образ жизни: режим, фитнес, визит к врачу» (Г) и «национальная еда и привычки в питании» (Г, М) — двух монологах январского интенсива.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9. Здоровый образ жизни и врач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healthy lifestyle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здоровый образ жизни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healthy / unhealthy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здоровый / нездоровый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habit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привычка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daily routine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режим дня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 sports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заниматься спортом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fitness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фитнес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workout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тренировка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gym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спортзал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keep fit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поддерживать форму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in good shape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в хорошей форме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balanced diet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сбалансированное питание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junk food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вредная еда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fast food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фастфуд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catch a cold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простудиться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have a sore throat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болит горло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headache / toothache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головная боль / зубная боль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fever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жар, температура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feel ill / sick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плохо себя чувствовать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recover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выздоравливать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an appointment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записаться на приём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prescribe medicine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выписать лекарство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medicine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принимать лекарство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stay in bed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соблюдать постельный режим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give up bad habits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избавиться от вредных привычек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10. Национальная еда и привычки в питании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cuisine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кухня (национальная)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dish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блюдо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meal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приём пищи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breakfast / lunch / dinner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завтрак / обед / ужин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snack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перекус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starter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закуска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main course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основное блюдо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dessert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десерт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traditional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традиционный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recipe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рецепт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cook / to bake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готовить / печь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try local food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пробовать местную еду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vegetarian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вегетарианец / вегетарианский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ingredients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ингредиенты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tasty / delicious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вкусный / очень вкусный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spicy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острый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eat out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обедать вне дома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order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заказывать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portion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порция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overeat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переедать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eating habits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привычки в питании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skip breakfast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пропускать завтрак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home-made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домашнего приготовления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rich in vitamins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богатым витаминами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7. Февраль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6 плана: условные предложения и косвенная речь отрабатываются на темах «Средства массовой информации и Интернет» (Л) и «Взаимоотношения в семье и с друзьями. Конфликты и их разрешение» (А) — самых частотных сюжетах современных вариантов.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11. Интернет и соцсети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 Internet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интернет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social media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социальные сети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social network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социальная сеть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account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аккаунт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profile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профиль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follower / subscriber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подписчик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post / to share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публиковать / делиться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upload a video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загружать видео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download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скачивать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log in / to log out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входить / выходить (в аккаунт)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password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пароль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personal data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личные данные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online safety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безопасность в сети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screen time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время у экрана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addicted to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зависеть, быть зависимым от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gadget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гаджет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device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устройство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search for information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искать информацию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news feed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лента новостей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comment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комментарий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influencer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блогер-миллионник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communicate online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общаться онлайн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face-to-face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лицом к лицу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advantage / disadvantage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преимущество / недостаток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12. Дружба, конфликты, проблемы тинейджеров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friendship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дружба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best friend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лучший друг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friends (with)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подружиться (с)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argue (with)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ссориться (с)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argument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ссора, спор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quarrel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ссора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up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помириться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solve a problem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решать проблему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conflict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конфликт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misunderstanding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недопонимание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support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поддерживать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betray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предавать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trust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доверие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peer pressure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давление сверстников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bullied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подвергаться травле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bullying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травля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feel lonely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чувствовать себя одиноким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stress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стресс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cope with problems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справляться с проблемами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talk things over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обсуждать проблему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give advice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давать совет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keep secrets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хранить секреты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have a lot in common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иметь много общего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spend time together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проводить время вместе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8. Март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7 плана: «большая грамматика» (герундий, придаточные, Complex Object) и словообразование отрабатываются на темах «Досуг и увлечения» (В) — спорт, Олимпийские игры, театр, кино, книги, фотография — и «Покупки» (Д).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13. Спорт и Олимпийские игры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sport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спорт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kind of sport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вид спорта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team sport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командный вид спорта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play football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играть в футбол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swimming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заниматься плаванием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 gymnastics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заниматься гимнастикой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training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тренировка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coach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тренер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competition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соревнование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match / game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матч / игра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win / to lose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выигрывать / проигрывать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winner / loser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победитель / проигравший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score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счёт (в игре)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championship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чемпионат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 Olympic Games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Олимпийские игры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Olympic champion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олимпийский чемпион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medal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медаль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set a record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установить рекорд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athlete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спортсмен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spectator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зритель (на стадионе)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болельщик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stadium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стадион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cheer for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болеть за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fair play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честная игра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14. Покупки, мода, карманные деньги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shopping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покупки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shopping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ходить за покупками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shopping centre / mall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торговый центр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department store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универмаг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local market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рынок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online shopping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онлайн-покупки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clothes / footwear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одежда / обувь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size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размер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try 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примерять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fit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подходить (по размеру)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suit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идти (кому-либо)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price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цена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discount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скидка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pay for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платить за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cash / card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наличные / карта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pocket money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карманные деньги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save up for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копить на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spend money 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тратить деньги на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waste money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тратить деньги впустую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afford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позволить себе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expensive / cheap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дорогой / дешёвый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fashion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мода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fashionable / out of fashion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модный / немодный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receipt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чек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15. Театр, кино, книги, фотография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cinema / movie theatre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кинотеатр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film / movie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фильм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genre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жанр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comedy / horror / thriller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комедия / ужасы / триллер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cartoon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мультфильм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action film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боевик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go to the cinema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ходить в кино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 screen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 экране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actor / actress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актёр / актриса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role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роль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plot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сюжет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theatre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театр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stage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audience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публика, зрители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performance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спектакль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book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книга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novel / short story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роман / рассказ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author / writer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автор / писатель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read for pleasure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читать для удовольствия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e-book / paper book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электронная / бумажная книга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worth reading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стоит прочитать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camera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фотоаппарат, камера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up photography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заняться фотографией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good pictures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хорошо фотографировать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9. Апрель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8 плана: письмо №3 и пробник №2 сопровождаются темами «Мир современных профессий» (Ж), «Экзамены» (Е) и обязательной для экзамена «Родная страна и страна изучаемого языка» (М).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16. Профессии и выбор карьеры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job / profession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работа / профессия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career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карьера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occupation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род занятий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work as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работать кем-либо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salary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зарплата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employer / employee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работодатель / работник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office worker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офисный работник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freelancer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фрилансер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run a business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вести бизнес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skills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навыки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experience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опыт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qualification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квалификация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apply for a job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подавать заявку на работу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job interview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собеседование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CV / resume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резюме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a decision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принимать решение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choose a career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выбирать карьеру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good at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способным 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hard-working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трудолюбивый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creative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творческий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responsible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ответственный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achieve goals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достигать целей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promotion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получать повышение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workplace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рабочее место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17. Экзамены и планы после школы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exam / examination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экзамен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ОГЭ (state exam)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ОГЭ (основной госэкзамен)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/ to sit an exam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сдавать экзамен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prepare for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готовиться 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revision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повторение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revise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повторять материал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pass / to fail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сдать / провалить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result / mark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результат / оценка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get nervous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волноваться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cope with stress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справляться со стрессом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notes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делать заметки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memorise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запоминать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practice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практика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tutor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репетитор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after the 9th grade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после 9 класса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continue studying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продолжить учёбу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enter a college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поступить в колледж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further education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дальнейшее образование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achieve success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добиться успеха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work hard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усердно работать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progress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прогресс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knowledge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знания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aim / goal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цель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do one's best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стараться изо всех сил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18. Родная страна и страна изучаемого языка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native country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родная страна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located / situated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располагаться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border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граница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region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регион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capital city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столица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population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население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official language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официальный язык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nationality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национальность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tradition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традиция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custom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обычай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holiday / festival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праздник / фестиваль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celebrate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праздновать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Maslenitsa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Масленица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New Year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Новый год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national food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национальная еда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landmark / sight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достопримечательность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the Kremlin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Кремль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Red Square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Красная площадь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cultural events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культурные события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famous for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известный чем-либо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proud of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гордиться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history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история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host guests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принимать гостей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hospitality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гостеприимство</w:t>
            </w:r>
          </w:p>
        </w:tc>
      </w:tr>
    </w:tbl>
    <w:p>
      <w:pPr>
        <w:spacing w:after="140"/>
      </w:pPr>
    </w:p>
    <w:p>
      <w:pPr>
        <w:pStyle w:val="Heading1"/>
        <w:keepNext/>
        <w:spacing w:after="160" w:before="360" w:line="312"/>
      </w:pPr>
      <w:r>
        <w:rPr>
          <w:rFonts w:ascii="Arial" w:cs="Arial" w:eastAsia="Arial" w:hAnsi="Arial"/>
          <w:b/>
          <w:bCs/>
          <w:color w:val="15857A"/>
          <w:sz w:val="30"/>
          <w:szCs w:val="30"/>
        </w:rPr>
        <w:t xml:space="preserve">10. Май</w:t>
      </w:r>
    </w:p>
    <w:p>
      <w:pPr>
        <w:keepNext w:val="false"/>
        <w:spacing w:after="100" w:line="312"/>
        <w:ind w:firstLine="709"/>
        <w:jc w:val="both"/>
      </w:pPr>
      <w:r>
        <w:rPr>
          <w:rFonts w:ascii="Times New Roman" w:cs="Times New Roman" w:eastAsia="Times New Roman" w:hAnsi="Times New Roman"/>
          <w:color w:val="1A1A1A"/>
          <w:sz w:val="22"/>
          <w:szCs w:val="22"/>
        </w:rPr>
        <w:t xml:space="preserve">Модуль 9 плана: финал года — темы «Экология и защита окружающей среды» (К) и «Выдающиеся люди» (Н) закрывают репертуар кодификатора, клише собирают шаблоны письма, диалога и монолога перед экзаменом.</w:t>
      </w: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19. Экология и защита окружающей среды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environment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окружающая среда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ecology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экология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pollution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загрязнение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pollute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загрязнять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air pollution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загрязнение воздуха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rubbish / litter / waste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мусор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drop litter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бросать мусор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recycling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переработка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recycle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перерабатывать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reuse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использовать повторно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reduce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сокращать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plastic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пластик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save energy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экономить энергию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protect nature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защищать природу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climate change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изменение климата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global warming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глобальное потепление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greenhouse effect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парниковый эффект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plant trees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сажать деревья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clean-up day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субботник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eco-friendly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экологичный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harm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вредить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damage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наносить вред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a difference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вносить вклад, менять что-то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take care of the planet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заботиться о планете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20. Выдающиеся люди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outstanding / famous person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выдающийся / известный человек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fame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слава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achievement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достижение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born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родиться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graduate from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окончить (учебное заведение)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scientist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учёный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writer / poet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писатель / поэт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composer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композитор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artist / painter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художник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cosmonaut / astronaut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космонавт / астронавт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statesman / politician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государственный деятель / политик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discover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открывать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discovery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открытие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invent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изобретать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invention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изобретение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make a contribution to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внести вклад в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 awarded a prize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быть награждённым премией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Nobel Prize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Нобелевская премия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inspire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вдохновлять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admire sb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восхищаться кем-либо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role model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пример для подражания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overcome difficulties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преодолевать трудности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talent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талант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willpower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сила воли</w:t>
            </w:r>
          </w:p>
        </w:tc>
      </w:tr>
    </w:tbl>
    <w:p>
      <w:pPr>
        <w:spacing w:after="140"/>
      </w:pPr>
    </w:p>
    <w:p>
      <w:pPr>
        <w:pStyle w:val="Heading2"/>
        <w:keepNext/>
        <w:spacing w:after="120" w:before="260" w:line="312"/>
      </w:pPr>
      <w:r>
        <w:rPr>
          <w:rFonts w:ascii="Arial" w:cs="Arial" w:eastAsia="Arial" w:hAnsi="Arial"/>
          <w:b/>
          <w:bCs/>
          <w:color w:val="15857A"/>
          <w:sz w:val="25"/>
          <w:szCs w:val="25"/>
        </w:rPr>
        <w:t xml:space="preserve">21. Клише для письма, диалога и монолога</w:t>
      </w:r>
    </w:p>
    <w:tbl>
      <w:tblPr>
        <w:tblW w:type="pct" w:w="100%"/>
        <w:tblBorders>
          <w:top w:val="single" w:color="15857A" w:sz="8"/>
          <w:left w:val="none" w:color="FFFFFF" w:sz="0"/>
          <w:bottom w:val="single" w:color="15857A" w:sz="8"/>
          <w:right w:val="none" w:color="FFFFFF" w:sz="0"/>
          <w:insideH w:val="single" w:color="D5D0C8" w:sz="2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Слово / фраза</w:t>
            </w:r>
          </w:p>
        </w:tc>
        <w:tc>
          <w:tcPr>
            <w:tcW w:type="pct" w:w="56%"/>
            <w:shd w:fill="15857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Перевод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Dear Ben,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Уважаемый Бен, (начало письма)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Thanks for your email / letter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Спасибо за твоё письмо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It was great to hear from you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Было приятно получить от тебя весточку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Sorry I haven't written for a while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Извини, что не писал какое-то время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Anyway, I'd better go now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 общем, мне пора (завершение письма)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Write back soon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Пиши скорее в ответ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Best wishes,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 наилучшими пожеланиями, (перед подписью)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sum up / In conclusion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Подводя итог / В заключение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In my opinion / I believe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 моему мнению / Я считаю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 would say that…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Я бы сказал, что…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On the one hand… on the other hand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 одной стороны… с другой стороны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Firstly / Secondly / Finally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Во-первых / во-вторых / наконец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Moreover / What is more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Более того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However / That's why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Однако / Поэтому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For example / For instance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Например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As far as I know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Насколько я знаю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As for me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Что касается меня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To begin with, I'd like to say that…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Начну с того, что…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Could you tell me…?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Не могли бы вы сказать…? (вопрос диалога)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Well, let me see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Ну, дайте подумать (пауза в диалоге)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That's a good question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Хороший вопрос (диалог)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Personally, I prefer…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Лично я предпочитаю…</w:t>
            </w:r>
          </w:p>
        </w:tc>
      </w:tr>
      <w:tr>
        <w:trPr>
          <w:cantSplit/>
        </w:trPr>
        <w:tc>
          <w:tcPr>
            <w:tcW w:type="pct" w:w="44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I couldn't agree more</w:t>
            </w:r>
          </w:p>
        </w:tc>
        <w:tc>
          <w:tcPr>
            <w:tcW w:type="pct" w:w="56%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Полностью согласен</w:t>
            </w:r>
          </w:p>
        </w:tc>
      </w:tr>
      <w:tr>
        <w:trPr>
          <w:cantSplit/>
        </w:trPr>
        <w:tc>
          <w:tcPr>
            <w:tcW w:type="pct" w:w="44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Thank you for attention</w:t>
            </w:r>
          </w:p>
        </w:tc>
        <w:tc>
          <w:tcPr>
            <w:tcW w:type="pct" w:w="56%"/>
            <w:shd w:fill="F0EDE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Спасибо за внимание (конец монолога)</w:t>
            </w:r>
          </w:p>
        </w:tc>
      </w:tr>
    </w:tbl>
    <w:p>
      <w:pPr>
        <w:spacing w:after="140"/>
      </w:pPr>
    </w:p>
    <w:sectPr>
      <w:headerReference w:type="default" r:id="rId8"/>
      <w:footerReference w:type="default" r:id="rId9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/>
      <w:jc w:val="center"/>
    </w:pPr>
    <w:r>
      <w:rPr>
        <w:rFonts w:ascii="Times New Roman" w:cs="Times New Roman" w:eastAsia="Times New Roman" w:hAnsi="Times New Roman"/>
        <w:color w:val="807F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40"/>
      <w:jc w:val="center"/>
    </w:pPr>
    <w:r>
      <w:rPr>
        <w:rFonts w:ascii="Times New Roman" w:cs="Times New Roman" w:eastAsia="Times New Roman" w:hAnsi="Times New Roman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0C8" w:sz="2" w:space="4"/>
      </w:pBdr>
      <w:spacing w:line="240"/>
      <w:jc w:val="center"/>
    </w:pPr>
    <w:r>
      <w:rPr>
        <w:rFonts w:ascii="Arial" w:cs="Arial" w:eastAsia="Arial" w:hAnsi="Arial"/>
        <w:color w:val="8A8A8A"/>
        <w:sz w:val="16"/>
        <w:szCs w:val="16"/>
      </w:rPr>
      <w:t xml:space="preserve">Шпаргалка по лексике · ОГЭ по английскому языку (A2 → B1)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  <w:pBdr>
        <w:bottom w:val="single" w:sz="6" w:space="4" w:color="D5D0C8"/>
      </w:pBdr>
    </w:pP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66615B"/>
        <w:sz w:val="18"/>
      </w:rPr>
      <w:t xml:space="preserve">   Интерактивная школа «МУДРО»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A1A1A"/>
        <w:sz w:val="22"/>
        <w:szCs w:val="22"/>
      </w:rPr>
    </w:rPrDefault>
    <w:pPrDefault>
      <w:pPr>
        <w:spacing w:line="31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312"/>
    </w:pPr>
    <w:rPr>
      <w:rFonts w:ascii="Arial" w:cs="Arial" w:eastAsia="Arial" w:hAnsi="Arial"/>
      <w:b/>
      <w:bCs/>
      <w:color w:val="15857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60" w:line="312"/>
    </w:pPr>
    <w:rPr>
      <w:rFonts w:ascii="Arial" w:cs="Arial" w:eastAsia="Arial" w:hAnsi="Arial"/>
      <w:b/>
      <w:bCs/>
      <w:color w:val="15857A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100" w:before="220" w:line="312"/>
    </w:pPr>
    <w:rPr>
      <w:rFonts w:ascii="Arial" w:cs="Arial" w:eastAsia="Arial" w:hAnsi="Arial"/>
      <w:b/>
      <w:bCs/>
      <w:color w:val="1A1A1A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Шпаргалка по лексике</dc:title>
  <dc:creator>Шпаргалка для подготовки к ОГЭ</dc:creator>
  <cp:lastModifiedBy>Un-named</cp:lastModifiedBy>
  <cp:revision>1</cp:revision>
  <dcterms:created xsi:type="dcterms:W3CDTF">2026-10-09T22:56:15.863Z</dcterms:created>
  <dcterms:modified xsi:type="dcterms:W3CDTF">2026-10-09T22:56:15.863Z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