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</w:tblGrid>
      <w:tr>
        <w:trPr>
          <w:trHeight w:val="16838" w:hRule="exac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4F1E9" w:val="clear"/>
            <w:vAlign w:val="top"/>
          </w:tcPr>
          <w:p>
            <w:pPr>
              <w:spacing w:before="4241"/>
            </w:pPr>
          </w:p>
          <w:p>
            <w:pPr>
              <w:pBdr>
                <w:bottom w:val="single" w:color="FF6A3B" w:sz="6" w:space="8"/>
              </w:pBdr>
              <w:spacing w:after="500"/>
              <w:ind w:left="1200" w:right="800"/>
            </w:pPr>
            <w:r>
              <w:rPr>
                <w:rFonts w:ascii="Arial" w:cs="Arial" w:eastAsia="Arial" w:hAnsi="Arial"/>
                <w:b/>
                <w:bCs/>
                <w:color w:val="FF6A3B"/>
                <w:spacing w:val="30"/>
                <w:sz w:val="18"/>
                <w:szCs w:val="18"/>
              </w:rPr>
              <w:t xml:space="preserve">О Г Э   ·   Г Р А М М А Т И К А   ·   А Н Г Л И Й С К И Й   Я З Ы К</w:t>
            </w:r>
          </w:p>
          <w:p>
            <w:pPr>
              <w:spacing w:after="100" w:line="920" w:lineRule="atLeast"/>
              <w:ind w:left="1200" w:right="800"/>
            </w:pPr>
            <w:r>
              <w:rPr>
                <w:rFonts w:ascii="Arial" w:cs="Arial" w:eastAsia="Arial" w:hAnsi="Arial"/>
                <w:b/>
                <w:bCs/>
                <w:color w:val="15857A"/>
                <w:sz w:val="80"/>
                <w:szCs w:val="80"/>
              </w:rPr>
              <w:t xml:space="preserve">Шпаргалка по</w:t>
            </w:r>
          </w:p>
          <w:p>
            <w:pPr>
              <w:spacing w:after="300" w:line="920" w:lineRule="atLeast"/>
              <w:ind w:left="1200" w:right="800"/>
            </w:pPr>
            <w:r>
              <w:rPr>
                <w:rFonts w:ascii="Arial" w:cs="Arial" w:eastAsia="Arial" w:hAnsi="Arial"/>
                <w:b/>
                <w:bCs/>
                <w:color w:val="15857A"/>
                <w:sz w:val="80"/>
                <w:szCs w:val="80"/>
              </w:rPr>
              <w:t xml:space="preserve">грамматике</w:t>
            </w:r>
          </w:p>
          <w:p>
            <w:pPr>
              <w:spacing w:after="800" w:line="300"/>
              <w:ind w:left="1200" w:right="800"/>
            </w:pPr>
            <w:r>
              <w:rPr>
                <w:rFonts w:ascii="Arial" w:cs="Arial" w:eastAsia="Arial" w:hAnsi="Arial"/>
                <w:color w:val="606060"/>
                <w:sz w:val="24"/>
                <w:szCs w:val="24"/>
              </w:rPr>
              <w:t xml:space="preserve">Все темы года в таблицах: употребление, построение предложений, маркеры · A2 → B1</w:t>
            </w:r>
          </w:p>
          <w:p>
            <w:pPr>
              <w:pBdr>
                <w:left w:val="single" w:color="FF6A3B" w:sz="8" w:space="12"/>
              </w:pBdr>
              <w:spacing w:after="80" w:line="288"/>
              <w:ind w:left="1400" w:right="800"/>
            </w:pPr>
            <w:r>
              <w:rPr>
                <w:rFonts w:ascii="Times New Roman" w:cs="Times New Roman" w:eastAsia="Times New Roman" w:hAnsi="Times New Roman"/>
                <w:color w:val="707070"/>
                <w:sz w:val="22"/>
                <w:szCs w:val="22"/>
              </w:rPr>
              <w:t xml:space="preserve">Для кого: ученик 9 класса, уровень A2 → B1</w:t>
            </w:r>
          </w:p>
          <w:p>
            <w:pPr>
              <w:pBdr>
                <w:left w:val="single" w:color="FF6A3B" w:sz="8" w:space="12"/>
              </w:pBdr>
              <w:spacing w:after="80" w:line="288"/>
              <w:ind w:left="1400" w:right="800"/>
            </w:pPr>
            <w:r>
              <w:rPr>
                <w:rFonts w:ascii="Times New Roman" w:cs="Times New Roman" w:eastAsia="Times New Roman" w:hAnsi="Times New Roman"/>
                <w:color w:val="707070"/>
                <w:sz w:val="22"/>
                <w:szCs w:val="22"/>
              </w:rPr>
              <w:t xml:space="preserve">Формат: употребление · построение трёх типов предложений · маркеры</w:t>
            </w:r>
          </w:p>
          <w:p>
            <w:pPr>
              <w:pBdr>
                <w:left w:val="single" w:color="FF6A3B" w:sz="8" w:space="12"/>
              </w:pBdr>
              <w:spacing w:after="80" w:line="288"/>
              <w:ind w:left="1400" w:right="800"/>
            </w:pPr>
            <w:r>
              <w:rPr>
                <w:rFonts w:ascii="Times New Roman" w:cs="Times New Roman" w:eastAsia="Times New Roman" w:hAnsi="Times New Roman"/>
                <w:color w:val="707070"/>
                <w:sz w:val="22"/>
                <w:szCs w:val="22"/>
              </w:rPr>
              <w:t xml:space="preserve">Основы: грамматическая карта годового плана, кодификатор ФИПИ, справочник R. Murphy «English Grammar in Use»</w:t>
            </w:r>
          </w:p>
          <w:p>
            <w:pPr>
              <w:spacing w:before="4241"/>
            </w:pPr>
          </w:p>
          <w:p>
            <w:pPr>
              <w:pBdr>
                <w:top w:val="single" w:color="FF6A3B" w:sz="2" w:space="8"/>
              </w:pBdr>
              <w:spacing w:before="200"/>
              <w:ind w:left="1200" w:right="800"/>
            </w:pPr>
            <w:r>
              <w:rPr>
                <w:rFonts w:ascii="Arial" w:cs="Arial" w:eastAsia="Arial" w:hAnsi="Arial"/>
                <w:color w:val="A0A0A0"/>
                <w:sz w:val="16"/>
                <w:szCs w:val="16"/>
              </w:rPr>
              <w:t xml:space="preserve">Приложение к годовому плану подготовки к ОГЭ</w:t>
            </w:r>
            <w:r>
              <w:rPr>
                <w:sz w:val="16"/>
                <w:szCs w:val="16"/>
              </w:rPr>
              <w:t xml:space="preserve">                                   </w:t>
            </w:r>
            <w:r>
              <w:rPr>
                <w:rFonts w:ascii="Arial" w:cs="Arial" w:eastAsia="Arial" w:hAnsi="Arial"/>
                <w:color w:val="A0A0A0"/>
                <w:sz w:val="16"/>
                <w:szCs w:val="16"/>
              </w:rPr>
              <w:t xml:space="preserve">Учебный год 2026/27 · экзамен в мае</w:t>
            </w:r>
          </w:p>
        </w:tc>
      </w:tr>
    </w:tbl>
    <w:p>
      <w:pPr>
        <w:sectPr>
          <w:headerReference w:type="default" r:id="rId11"/>
          <w:pgSz w:w="11906" w:h="16838" w:orient="portrait"/>
          <w:pgMar w:top="0" w:right="0" w:bottom="0" w:left="0" w:header="708" w:footer="708" w:gutter="0"/>
          <w:pgNumType/>
          <w:docGrid w:linePitch="360"/>
        </w:sectPr>
      </w:pPr>
    </w:p>
    <w:p>
      <w:pPr>
        <w:spacing w:after="360" w:before="480"/>
        <w:jc w:val="center"/>
      </w:pPr>
      <w:r>
        <w:rPr>
          <w:rFonts w:ascii="Arial" w:cs="Arial" w:eastAsia="Arial" w:hAnsi="Arial"/>
          <w:b/>
          <w:bCs/>
          <w:color w:val="15857A"/>
          <w:sz w:val="32"/>
          <w:szCs w:val="32"/>
        </w:rPr>
        <w:t xml:space="preserve">Оглавление</w:t>
      </w:r>
    </w:p>
    <w:sdt>
      <w:sdtPr>
        <w:alias w:val="Оглавление"/>
      </w:sdtPr>
      <w:sdtContent>
        <w:p>
          <w:r>
            <w:fldChar w:fldCharType="begin" w:dirty="true"/>
            <w:instrText xml:space="preserve">TOC \h \o "1-1"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before="200"/>
      </w:pPr>
      <w:r>
        <w:rPr>
          <w:rFonts w:ascii="Times New Roman" w:cs="Times New Roman" w:eastAsia="Times New Roman" w:hAnsi="Times New Roman"/>
          <w:i/>
          <w:iCs/>
          <w:color w:val="888888"/>
          <w:sz w:val="18"/>
          <w:szCs w:val="18"/>
        </w:rPr>
        <w:t xml:space="preserve">Примечание: оглавление построено на полях Word. После редактирования документа щёлкните по оглавлению правой кнопкой мыши и выберите «Обновить поле», чтобы обновить номера страниц.</w:t>
      </w:r>
    </w:p>
    <w:p>
      <w:pPr>
        <w:sectPr>
          <w:footerReference w:type="default" r:id="rId7"/>
          <w:type w:val="nextPage"/>
          <w:pgSz w:w="11906" w:h="16838" w:orient="portrait"/>
          <w:pgMar w:top="1440" w:right="1417" w:bottom="1440" w:left="1701" w:header="708" w:footer="708" w:gutter="0"/>
          <w:pgNumType w:start="1" w:fmt="upperRoman"/>
          <w:docGrid w:linePitch="360"/>
        </w:sectPr>
      </w:pPr>
    </w:p>
    <w:p>
      <w:pPr>
        <w:pStyle w:val="Heading1"/>
        <w:keepNext/>
        <w:spacing w:after="160" w:before="360" w:line="312"/>
      </w:pPr>
      <w:r>
        <w:rPr>
          <w:rFonts w:ascii="Arial" w:cs="Arial" w:eastAsia="Arial" w:hAnsi="Arial"/>
          <w:b/>
          <w:bCs/>
          <w:color w:val="15857A"/>
          <w:sz w:val="30"/>
          <w:szCs w:val="30"/>
        </w:rPr>
        <w:t xml:space="preserve">1. Как пользоваться шпаргалкой</w:t>
      </w:r>
    </w:p>
    <w:p>
      <w:pPr>
        <w:keepNext w:val="false"/>
        <w:spacing w:after="60" w:line="312"/>
        <w:ind w:firstLine="709"/>
        <w:jc w:val="both"/>
      </w:pPr>
      <w:r>
        <w:rPr>
          <w:rFonts w:ascii="Times New Roman" w:cs="Times New Roman" w:eastAsia="Times New Roman" w:hAnsi="Times New Roman"/>
          <w:color w:val="1A1A1A"/>
          <w:sz w:val="22"/>
          <w:szCs w:val="22"/>
        </w:rPr>
        <w:t xml:space="preserve">Шпаргалка собирает под одной обложкой все грамматические темы учебного года по плану A2 → B1: от глагола to be и Present Simple в сентябре до косвенной речи, герундия, относительных придаточных, Complex Object и разговорных конструкций B1 (I wish, would rather, both… and, either… or) к весне. Для каждого времени разбор устроен одинаково: употребление, построение трёх типов предложений (утверждение, отрицание, вопрос) и слова-маркеры, по которым время узнаётся в тексте. Темы вне времён — пассив, модальные глаголы, условные предложения, косвенная речь, степени сравнения, артикли, существительные, местоимения, словообразование — оформлены собственными таблицами правил.</w:t>
      </w:r>
    </w:p>
    <w:p>
      <w:pPr>
        <w:keepNext w:val="false"/>
        <w:spacing w:after="60" w:line="312"/>
        <w:ind w:firstLine="709"/>
        <w:jc w:val="both"/>
      </w:pPr>
      <w:r>
        <w:rPr>
          <w:rFonts w:ascii="Times New Roman" w:cs="Times New Roman" w:eastAsia="Times New Roman" w:hAnsi="Times New Roman"/>
          <w:color w:val="1A1A1A"/>
          <w:sz w:val="22"/>
          <w:szCs w:val="22"/>
        </w:rPr>
        <w:t xml:space="preserve">Как читать примеры. Бирюзовым жирным шрифтом выделены вспомогательные глаголы (do, does, did, have, has, had, will, am / is / are, was / were), оранжевым жирным — окончания и особые формы смыслового глагола (-s, -ed, -ing, вторая и третья формы):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1A1A1A"/>
          <w:sz w:val="22"/>
          <w:szCs w:val="22"/>
        </w:rPr>
        <w:t xml:space="preserve">He </w:t>
      </w:r>
      <w:r>
        <w:rPr>
          <w:rFonts w:ascii="Times New Roman" w:cs="Times New Roman" w:eastAsia="Times New Roman" w:hAnsi="Times New Roman"/>
          <w:b/>
          <w:bCs/>
          <w:i/>
          <w:iCs/>
          <w:color w:val="15857A"/>
          <w:sz w:val="22"/>
          <w:szCs w:val="22"/>
        </w:rPr>
        <w:t xml:space="preserve">doesn't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1A1A1A"/>
          <w:sz w:val="22"/>
          <w:szCs w:val="22"/>
        </w:rPr>
        <w:t xml:space="preserve"> play</w:t>
      </w:r>
      <w:r>
        <w:rPr>
          <w:rFonts w:ascii="Times New Roman" w:cs="Times New Roman" w:eastAsia="Times New Roman" w:hAnsi="Times New Roman"/>
          <w:b/>
          <w:bCs/>
          <w:i/>
          <w:iCs/>
          <w:color w:val="FF6A3B"/>
          <w:sz w:val="22"/>
          <w:szCs w:val="22"/>
        </w:rPr>
        <w:t xml:space="preserve">s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1A1A1A"/>
          <w:sz w:val="22"/>
          <w:szCs w:val="22"/>
        </w:rPr>
        <w:t xml:space="preserve"> football on Mondays. She </w:t>
      </w:r>
      <w:r>
        <w:rPr>
          <w:rFonts w:ascii="Times New Roman" w:cs="Times New Roman" w:eastAsia="Times New Roman" w:hAnsi="Times New Roman"/>
          <w:b/>
          <w:bCs/>
          <w:i/>
          <w:iCs/>
          <w:color w:val="15857A"/>
          <w:sz w:val="22"/>
          <w:szCs w:val="22"/>
        </w:rPr>
        <w:t xml:space="preserve">has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1A1A1A"/>
          <w:sz w:val="22"/>
          <w:szCs w:val="22"/>
        </w:rPr>
        <w:t xml:space="preserve"> already </w:t>
      </w:r>
      <w:r>
        <w:rPr>
          <w:rFonts w:ascii="Times New Roman" w:cs="Times New Roman" w:eastAsia="Times New Roman" w:hAnsi="Times New Roman"/>
          <w:b/>
          <w:bCs/>
          <w:i/>
          <w:iCs/>
          <w:color w:val="FF6A3B"/>
          <w:sz w:val="22"/>
          <w:szCs w:val="22"/>
        </w:rPr>
        <w:t xml:space="preserve">done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1A1A1A"/>
          <w:sz w:val="22"/>
          <w:szCs w:val="22"/>
        </w:rPr>
        <w:t xml:space="preserve"> her homework.</w:t>
      </w:r>
      <w:r>
        <w:rPr>
          <w:rFonts w:ascii="Times New Roman" w:cs="Times New Roman" w:eastAsia="Times New Roman" w:hAnsi="Times New Roman"/>
          <w:color w:val="1A1A1A"/>
          <w:sz w:val="22"/>
          <w:szCs w:val="22"/>
        </w:rPr>
        <w:t xml:space="preserve"> Проверяя себя перед заданиями 20–28, сначала ищите маркер, затем вспомогательный глагол и только потом форму смыслового глагола — в этом порядке выбор формы становится механическим.</w:t>
      </w:r>
    </w:p>
    <w:p>
      <w:pPr>
        <w:keepNext w:val="false"/>
        <w:spacing w:after="120" w:line="312"/>
        <w:ind w:firstLine="709"/>
        <w:jc w:val="both"/>
      </w:pPr>
      <w:r>
        <w:rPr>
          <w:rFonts w:ascii="Times New Roman" w:cs="Times New Roman" w:eastAsia="Times New Roman" w:hAnsi="Times New Roman"/>
          <w:color w:val="1A1A1A"/>
          <w:sz w:val="22"/>
          <w:szCs w:val="22"/>
        </w:rPr>
        <w:t xml:space="preserve">Как пользоваться. Каждая таблица устроена так, чтобы по ней можно было мгновенно восстановить правило: определите по маркеру нужное время, возьмите готовую формулу из нужной строки и подставьте свои слова. Справочные разделы 23–24 (карта аффиксов словообразования и тридцать неправильных глаголов) — списки для заучивания: они закрывают половину типичных потерь баллов в заданиях 20–34. Разделы идут в порядке прохождения тем по годовому плану; подробные объяснения к каждой теме — в соответствующих юнитах справочника R. Murphy «English Grammar in Use».</w:t>
      </w:r>
    </w:p>
    <w:p>
      <w:pPr>
        <w:pStyle w:val="Heading1"/>
        <w:keepNext/>
        <w:spacing w:after="160" w:before="360" w:line="312"/>
      </w:pPr>
      <w:r>
        <w:rPr>
          <w:rFonts w:ascii="Arial" w:cs="Arial" w:eastAsia="Arial" w:hAnsi="Arial"/>
          <w:b/>
          <w:bCs/>
          <w:color w:val="15857A"/>
          <w:sz w:val="30"/>
          <w:szCs w:val="30"/>
        </w:rPr>
        <w:t xml:space="preserve">2. Глагол to be (am / is / are — was / were)</w:t>
      </w:r>
    </w:p>
    <w:p>
      <w:pPr>
        <w:keepNext w:val="false"/>
        <w:spacing w:after="100" w:line="312"/>
        <w:ind w:firstLine="709"/>
        <w:jc w:val="both"/>
      </w:pPr>
      <w:r>
        <w:rPr>
          <w:rFonts w:ascii="Times New Roman" w:cs="Times New Roman" w:eastAsia="Times New Roman" w:hAnsi="Times New Roman"/>
          <w:color w:val="1A1A1A"/>
          <w:sz w:val="22"/>
          <w:szCs w:val="22"/>
        </w:rPr>
        <w:t xml:space="preserve">To be — единственный глагол, который в простых временах сам работает и смысловым («быть, находиться»), и вспомогательным. Для вопросов и отрицаний он не требует do / does / did — это самая частая ошибка уровня A2 в заданиях 20–28.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</w:trPr>
        <w:tc>
          <w:tcPr>
            <w:tcW w:type="pct" w:w="20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</w:pPr>
            <w:r>
              <w:rPr>
                <w:rFonts w:ascii="Arial" w:cs="Arial" w:eastAsia="Arial" w:hAnsi="Arial"/>
                <w:b/>
                <w:bCs/>
                <w:color w:val="15857A"/>
                <w:sz w:val="19"/>
                <w:szCs w:val="19"/>
              </w:rPr>
              <w:t xml:space="preserve">Употребление</w:t>
            </w:r>
          </w:p>
        </w:tc>
        <w:tc>
          <w:tcPr>
            <w:tcW w:type="pct" w:w="8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состояние или признак (He is happy); местонахождение (The keys are on the table); возраст, время, цена (I am fifteen); конструкция there is / there are — «есть, имеется»</w:t>
            </w:r>
          </w:p>
        </w:tc>
      </w:tr>
      <w:tr>
        <w:trPr>
          <w:cantSplit/>
        </w:trPr>
        <w:tc>
          <w:tcPr>
            <w:tcW w:type="pct" w:w="20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</w:pPr>
            <w:r>
              <w:rPr>
                <w:rFonts w:ascii="Arial" w:cs="Arial" w:eastAsia="Arial" w:hAnsi="Arial"/>
                <w:b/>
                <w:bCs/>
                <w:color w:val="15857A"/>
                <w:sz w:val="19"/>
                <w:szCs w:val="19"/>
              </w:rPr>
              <w:t xml:space="preserve">Маркеры</w:t>
            </w:r>
          </w:p>
        </w:tc>
        <w:tc>
          <w:tcPr>
            <w:tcW w:type="pct" w:w="8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в настоящем — am / is / are (now, today); в прошлом — was / were (yesterday, last year, in 2010)</w:t>
            </w:r>
          </w:p>
        </w:tc>
      </w:tr>
    </w:tbl>
    <w:p>
      <w:pPr>
        <w:keepNext/>
        <w:spacing w:after="80" w:before="160" w:line="312"/>
        <w:jc w:val="left"/>
      </w:pP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Построение предложений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Тип предложения</w:t>
            </w:r>
          </w:p>
        </w:tc>
        <w:tc>
          <w:tcPr>
            <w:tcW w:type="pct" w:w="4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Формула</w:t>
            </w:r>
          </w:p>
        </w:tc>
        <w:tc>
          <w:tcPr>
            <w:tcW w:type="pct" w:w="4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Пример</w:t>
            </w:r>
          </w:p>
        </w:tc>
      </w:tr>
      <w:tr>
        <w:trPr>
          <w:cantSplit/>
        </w:trP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Утверждение (+)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Подлежащее +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am / is / are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...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I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am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at home. She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is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my sister. They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are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students.</w:t>
            </w:r>
          </w:p>
        </w:tc>
      </w:tr>
      <w:tr>
        <w:trPr>
          <w:cantSplit/>
        </w:trP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Отрицание (−)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Подлежащее +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am not / isn't / aren't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...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He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isn't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tired. We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aren't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late.</w:t>
            </w:r>
          </w:p>
        </w:tc>
      </w:tr>
      <w:tr>
        <w:trPr>
          <w:cantSplit/>
        </w:trP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Вопрос (?)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Am / Is / Are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подлежащее + ...?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Is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he your brother?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Are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you ready?</w:t>
            </w:r>
          </w:p>
        </w:tc>
      </w:tr>
    </w:tbl>
    <w:p>
      <w:pPr>
        <w:spacing w:after="140" w:before="60" w:line="31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В прошлом: I / he / she / it — was, we / you / they — were; отрицания — wasn't / weren't: It </w:t>
      </w:r>
      <w:r>
        <w:rPr>
          <w:rFonts w:ascii="Times New Roman" w:cs="Times New Roman" w:eastAsia="Times New Roman" w:hAnsi="Times New Roman"/>
          <w:b/>
          <w:bCs/>
          <w:i/>
          <w:iCs/>
          <w:color w:val="15857A"/>
          <w:sz w:val="18"/>
          <w:szCs w:val="18"/>
        </w:rPr>
        <w:t xml:space="preserve">was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 cold yesterday, I </w:t>
      </w:r>
      <w:r>
        <w:rPr>
          <w:rFonts w:ascii="Times New Roman" w:cs="Times New Roman" w:eastAsia="Times New Roman" w:hAnsi="Times New Roman"/>
          <w:b/>
          <w:bCs/>
          <w:i/>
          <w:iCs/>
          <w:color w:val="15857A"/>
          <w:sz w:val="18"/>
          <w:szCs w:val="18"/>
        </w:rPr>
        <w:t xml:space="preserve">wasn't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 at school.</w:t>
      </w:r>
    </w:p>
    <w:p>
      <w:pPr>
        <w:spacing w:after="80"/>
      </w:pPr>
    </w:p>
    <w:p>
      <w:pPr>
        <w:pStyle w:val="Heading1"/>
        <w:keepNext/>
        <w:spacing w:after="160" w:before="360" w:line="312"/>
      </w:pPr>
      <w:r>
        <w:rPr>
          <w:rFonts w:ascii="Arial" w:cs="Arial" w:eastAsia="Arial" w:hAnsi="Arial"/>
          <w:b/>
          <w:bCs/>
          <w:color w:val="15857A"/>
          <w:sz w:val="30"/>
          <w:szCs w:val="30"/>
        </w:rPr>
        <w:t xml:space="preserve">3. Present Simple</w:t>
      </w:r>
    </w:p>
    <w:p>
      <w:pPr>
        <w:keepNext w:val="false"/>
        <w:spacing w:after="100" w:line="312"/>
        <w:ind w:firstLine="709"/>
        <w:jc w:val="both"/>
      </w:pPr>
      <w:r>
        <w:rPr>
          <w:rFonts w:ascii="Times New Roman" w:cs="Times New Roman" w:eastAsia="Times New Roman" w:hAnsi="Times New Roman"/>
          <w:color w:val="1A1A1A"/>
          <w:sz w:val="22"/>
          <w:szCs w:val="22"/>
        </w:rPr>
        <w:t xml:space="preserve">Базовое время «привычек и правил»: регулярно повторяющиеся действия, факты, расписания. Проверяется в заданиях 20–28 почти в каждом варианте — чаще всего окончанием -s или выбором между do и does.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</w:trPr>
        <w:tc>
          <w:tcPr>
            <w:tcW w:type="pct" w:w="20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</w:pPr>
            <w:r>
              <w:rPr>
                <w:rFonts w:ascii="Arial" w:cs="Arial" w:eastAsia="Arial" w:hAnsi="Arial"/>
                <w:b/>
                <w:bCs/>
                <w:color w:val="15857A"/>
                <w:sz w:val="19"/>
                <w:szCs w:val="19"/>
              </w:rPr>
              <w:t xml:space="preserve">Употребление</w:t>
            </w:r>
          </w:p>
        </w:tc>
        <w:tc>
          <w:tcPr>
            <w:tcW w:type="pct" w:w="8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регулярные действия и привычки (I go to school every day); факты и законы природы (Water boils at 100 degrees); расписания (The train leaves at seven); чувства и мнения (I like, he knows)</w:t>
            </w:r>
          </w:p>
        </w:tc>
      </w:tr>
      <w:tr>
        <w:trPr>
          <w:cantSplit/>
        </w:trPr>
        <w:tc>
          <w:tcPr>
            <w:tcW w:type="pct" w:w="20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</w:pPr>
            <w:r>
              <w:rPr>
                <w:rFonts w:ascii="Arial" w:cs="Arial" w:eastAsia="Arial" w:hAnsi="Arial"/>
                <w:b/>
                <w:bCs/>
                <w:color w:val="15857A"/>
                <w:sz w:val="19"/>
                <w:szCs w:val="19"/>
              </w:rPr>
              <w:t xml:space="preserve">Маркеры</w:t>
            </w:r>
          </w:p>
        </w:tc>
        <w:tc>
          <w:tcPr>
            <w:tcW w:type="pct" w:w="8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always, usually, often, sometimes, never; every day / week / month; on Mondays; twice a week</w:t>
            </w:r>
          </w:p>
        </w:tc>
      </w:tr>
    </w:tbl>
    <w:p>
      <w:pPr>
        <w:keepNext/>
        <w:spacing w:after="80" w:before="160" w:line="312"/>
        <w:jc w:val="left"/>
      </w:pP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Построение предложений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Тип предложения</w:t>
            </w:r>
          </w:p>
        </w:tc>
        <w:tc>
          <w:tcPr>
            <w:tcW w:type="pct" w:w="4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Формула</w:t>
            </w:r>
          </w:p>
        </w:tc>
        <w:tc>
          <w:tcPr>
            <w:tcW w:type="pct" w:w="4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Пример</w:t>
            </w:r>
          </w:p>
        </w:tc>
      </w:tr>
      <w:tr>
        <w:trPr>
          <w:cantSplit/>
        </w:trP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Утверждение (+)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Подлежащее + V; после he / she / it — V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-s / -es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I play tennis every Sunday. He play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chess well.</w:t>
            </w:r>
          </w:p>
        </w:tc>
      </w:tr>
      <w:tr>
        <w:trPr>
          <w:cantSplit/>
        </w:trP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Отрицание (−)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Подлежащее +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don't / doesn't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V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I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don't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like coffee. She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doesn't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watch TV in the morning.</w:t>
            </w:r>
          </w:p>
        </w:tc>
      </w:tr>
      <w:tr>
        <w:trPr>
          <w:cantSplit/>
        </w:trP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Вопрос (?)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Do / Does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подлежащее + V?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Do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you live here?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Does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he know the answer?</w:t>
            </w:r>
          </w:p>
        </w:tc>
      </w:tr>
    </w:tbl>
    <w:p>
      <w:pPr>
        <w:spacing w:after="140" w:before="60" w:line="31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Окончание -s / -es появляется только в утверждении после he / she / it: в отрицаниях и вопросах оно «уходит» в doesn't / does. Глаголы состояния (like, know, want, understand) не употребляются в Continuous.</w:t>
      </w:r>
    </w:p>
    <w:p>
      <w:pPr>
        <w:spacing w:after="80"/>
      </w:pPr>
    </w:p>
    <w:p>
      <w:pPr>
        <w:pStyle w:val="Heading1"/>
        <w:keepNext/>
        <w:spacing w:after="160" w:before="360" w:line="312"/>
      </w:pPr>
      <w:r>
        <w:rPr>
          <w:rFonts w:ascii="Arial" w:cs="Arial" w:eastAsia="Arial" w:hAnsi="Arial"/>
          <w:b/>
          <w:bCs/>
          <w:color w:val="15857A"/>
          <w:sz w:val="30"/>
          <w:szCs w:val="30"/>
        </w:rPr>
        <w:t xml:space="preserve">4. Present Continuous</w:t>
      </w:r>
    </w:p>
    <w:p>
      <w:pPr>
        <w:keepNext w:val="false"/>
        <w:spacing w:after="100" w:line="312"/>
        <w:ind w:firstLine="709"/>
        <w:jc w:val="both"/>
      </w:pPr>
      <w:r>
        <w:rPr>
          <w:rFonts w:ascii="Times New Roman" w:cs="Times New Roman" w:eastAsia="Times New Roman" w:hAnsi="Times New Roman"/>
          <w:color w:val="1A1A1A"/>
          <w:sz w:val="22"/>
          <w:szCs w:val="22"/>
        </w:rPr>
        <w:t xml:space="preserve">Время «прямо сейчас» и первая классическая пара для выбора формы в заданиях 20–28: Present Simple или Present Continuous. Ошибка чаще всего связана с глаголами состояния.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</w:trPr>
        <w:tc>
          <w:tcPr>
            <w:tcW w:type="pct" w:w="20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</w:pPr>
            <w:r>
              <w:rPr>
                <w:rFonts w:ascii="Arial" w:cs="Arial" w:eastAsia="Arial" w:hAnsi="Arial"/>
                <w:b/>
                <w:bCs/>
                <w:color w:val="15857A"/>
                <w:sz w:val="19"/>
                <w:szCs w:val="19"/>
              </w:rPr>
              <w:t xml:space="preserve">Употребление</w:t>
            </w:r>
          </w:p>
        </w:tc>
        <w:tc>
          <w:tcPr>
            <w:tcW w:type="pct" w:w="8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действие в момент речи (I am reading now); текущий период (She is writing a book this year); меняющиеся ситуации (It is getting colder); договорённости на будущее (We are meeting Ann tomorrow)</w:t>
            </w:r>
          </w:p>
        </w:tc>
      </w:tr>
      <w:tr>
        <w:trPr>
          <w:cantSplit/>
        </w:trPr>
        <w:tc>
          <w:tcPr>
            <w:tcW w:type="pct" w:w="20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</w:pPr>
            <w:r>
              <w:rPr>
                <w:rFonts w:ascii="Arial" w:cs="Arial" w:eastAsia="Arial" w:hAnsi="Arial"/>
                <w:b/>
                <w:bCs/>
                <w:color w:val="15857A"/>
                <w:sz w:val="19"/>
                <w:szCs w:val="19"/>
              </w:rPr>
              <w:t xml:space="preserve">Маркеры</w:t>
            </w:r>
          </w:p>
        </w:tc>
        <w:tc>
          <w:tcPr>
            <w:tcW w:type="pct" w:w="8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now, at the moment, at present, today, currently; Look! Listen!; these days</w:t>
            </w:r>
          </w:p>
        </w:tc>
      </w:tr>
    </w:tbl>
    <w:p>
      <w:pPr>
        <w:keepNext/>
        <w:spacing w:after="80" w:before="160" w:line="312"/>
        <w:jc w:val="left"/>
      </w:pP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Построение предложений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Тип предложения</w:t>
            </w:r>
          </w:p>
        </w:tc>
        <w:tc>
          <w:tcPr>
            <w:tcW w:type="pct" w:w="4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Формула</w:t>
            </w:r>
          </w:p>
        </w:tc>
        <w:tc>
          <w:tcPr>
            <w:tcW w:type="pct" w:w="4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Пример</w:t>
            </w:r>
          </w:p>
        </w:tc>
      </w:tr>
      <w:tr>
        <w:trPr>
          <w:cantSplit/>
        </w:trP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Утверждение (+)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Подлежащее +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am / is / are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V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-ing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She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is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read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ing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a letter now.</w:t>
            </w:r>
          </w:p>
        </w:tc>
      </w:tr>
      <w:tr>
        <w:trPr>
          <w:cantSplit/>
        </w:trP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Отрицание (−)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Подлежащее +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am not / isn't / aren't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V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-ing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They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aren't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work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ing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today.</w:t>
            </w:r>
          </w:p>
        </w:tc>
      </w:tr>
      <w:tr>
        <w:trPr>
          <w:cantSplit/>
        </w:trP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Вопрос (?)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Am / Is / Are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подлежащее + V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-ing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?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Are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you listen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ing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to me?</w:t>
            </w:r>
          </w:p>
        </w:tc>
      </w:tr>
    </w:tbl>
    <w:p>
      <w:pPr>
        <w:spacing w:after="140" w:before="60" w:line="31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Глаголы состояния (want, know, like, need, understand) в Continuous не используются: He </w:t>
      </w:r>
      <w:r>
        <w:rPr>
          <w:rFonts w:ascii="Times New Roman" w:cs="Times New Roman" w:eastAsia="Times New Roman" w:hAnsi="Times New Roman"/>
          <w:b/>
          <w:bCs/>
          <w:i/>
          <w:iCs/>
          <w:color w:val="15857A"/>
          <w:sz w:val="18"/>
          <w:szCs w:val="18"/>
        </w:rPr>
        <w:t xml:space="preserve">knows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 the answer. Специальный вопрос: </w:t>
      </w:r>
      <w:r>
        <w:rPr>
          <w:rFonts w:ascii="Times New Roman" w:cs="Times New Roman" w:eastAsia="Times New Roman" w:hAnsi="Times New Roman"/>
          <w:b/>
          <w:bCs/>
          <w:i/>
          <w:iCs/>
          <w:color w:val="15857A"/>
          <w:sz w:val="18"/>
          <w:szCs w:val="18"/>
        </w:rPr>
        <w:t xml:space="preserve">What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 </w:t>
      </w:r>
      <w:r>
        <w:rPr>
          <w:rFonts w:ascii="Times New Roman" w:cs="Times New Roman" w:eastAsia="Times New Roman" w:hAnsi="Times New Roman"/>
          <w:b/>
          <w:bCs/>
          <w:i/>
          <w:iCs/>
          <w:color w:val="15857A"/>
          <w:sz w:val="18"/>
          <w:szCs w:val="18"/>
        </w:rPr>
        <w:t xml:space="preserve">are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 you do</w:t>
      </w:r>
      <w:r>
        <w:rPr>
          <w:rFonts w:ascii="Times New Roman" w:cs="Times New Roman" w:eastAsia="Times New Roman" w:hAnsi="Times New Roman"/>
          <w:b/>
          <w:bCs/>
          <w:i/>
          <w:iCs/>
          <w:color w:val="FF6A3B"/>
          <w:sz w:val="18"/>
          <w:szCs w:val="18"/>
        </w:rPr>
        <w:t xml:space="preserve">ing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?</w:t>
      </w:r>
    </w:p>
    <w:p>
      <w:pPr>
        <w:spacing w:after="80"/>
      </w:pPr>
    </w:p>
    <w:p>
      <w:pPr>
        <w:pStyle w:val="Heading1"/>
        <w:keepNext/>
        <w:spacing w:after="160" w:before="360" w:line="312"/>
      </w:pPr>
      <w:r>
        <w:rPr>
          <w:rFonts w:ascii="Arial" w:cs="Arial" w:eastAsia="Arial" w:hAnsi="Arial"/>
          <w:b/>
          <w:bCs/>
          <w:color w:val="15857A"/>
          <w:sz w:val="30"/>
          <w:szCs w:val="30"/>
        </w:rPr>
        <w:t xml:space="preserve">5. Past Simple</w:t>
      </w:r>
    </w:p>
    <w:p>
      <w:pPr>
        <w:keepNext w:val="false"/>
        <w:spacing w:after="100" w:line="312"/>
        <w:ind w:firstLine="709"/>
        <w:jc w:val="both"/>
      </w:pPr>
      <w:r>
        <w:rPr>
          <w:rFonts w:ascii="Times New Roman" w:cs="Times New Roman" w:eastAsia="Times New Roman" w:hAnsi="Times New Roman"/>
          <w:color w:val="1A1A1A"/>
          <w:sz w:val="22"/>
          <w:szCs w:val="22"/>
        </w:rPr>
        <w:t xml:space="preserve">Главное «рассказанное» время экзамена: истории в аудировании и чтении, письмо о прошедших событиях, монолог «мой лучший день». Вторая форма неправильных глаголов (V2) — в справочном разделе 24.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</w:trPr>
        <w:tc>
          <w:tcPr>
            <w:tcW w:type="pct" w:w="20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</w:pPr>
            <w:r>
              <w:rPr>
                <w:rFonts w:ascii="Arial" w:cs="Arial" w:eastAsia="Arial" w:hAnsi="Arial"/>
                <w:b/>
                <w:bCs/>
                <w:color w:val="15857A"/>
                <w:sz w:val="19"/>
                <w:szCs w:val="19"/>
              </w:rPr>
              <w:t xml:space="preserve">Употребление</w:t>
            </w:r>
          </w:p>
        </w:tc>
        <w:tc>
          <w:tcPr>
            <w:tcW w:type="pct" w:w="8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завершённые действия в прошлом с указанием времени (We visited Rome in 2023); цепочка событий в рассказе (She came in and sat down); прошлые привычки и состояния</w:t>
            </w:r>
          </w:p>
        </w:tc>
      </w:tr>
      <w:tr>
        <w:trPr>
          <w:cantSplit/>
        </w:trPr>
        <w:tc>
          <w:tcPr>
            <w:tcW w:type="pct" w:w="20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</w:pPr>
            <w:r>
              <w:rPr>
                <w:rFonts w:ascii="Arial" w:cs="Arial" w:eastAsia="Arial" w:hAnsi="Arial"/>
                <w:b/>
                <w:bCs/>
                <w:color w:val="15857A"/>
                <w:sz w:val="19"/>
                <w:szCs w:val="19"/>
              </w:rPr>
              <w:t xml:space="preserve">Маркеры</w:t>
            </w:r>
          </w:p>
        </w:tc>
        <w:tc>
          <w:tcPr>
            <w:tcW w:type="pct" w:w="8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yesterday, last week / month / year, ago (two days ago), in 2015, when I was a child, then, after that</w:t>
            </w:r>
          </w:p>
        </w:tc>
      </w:tr>
    </w:tbl>
    <w:p>
      <w:pPr>
        <w:keepNext/>
        <w:spacing w:after="80" w:before="160" w:line="312"/>
        <w:jc w:val="left"/>
      </w:pP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Построение предложений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Тип предложения</w:t>
            </w:r>
          </w:p>
        </w:tc>
        <w:tc>
          <w:tcPr>
            <w:tcW w:type="pct" w:w="4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Формула</w:t>
            </w:r>
          </w:p>
        </w:tc>
        <w:tc>
          <w:tcPr>
            <w:tcW w:type="pct" w:w="4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Пример</w:t>
            </w:r>
          </w:p>
        </w:tc>
      </w:tr>
      <w:tr>
        <w:trPr>
          <w:cantSplit/>
        </w:trP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Утверждение (+)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Подлежащее + V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-ed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/ V2 (вторая форма)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She work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in London. He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went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home early.</w:t>
            </w:r>
          </w:p>
        </w:tc>
      </w:tr>
      <w:tr>
        <w:trPr>
          <w:cantSplit/>
        </w:trP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Отрицание (−)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Подлежащее +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didn't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V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I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didn't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see him yesterday.</w:t>
            </w:r>
          </w:p>
        </w:tc>
      </w:tr>
      <w:tr>
        <w:trPr>
          <w:cantSplit/>
        </w:trP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Вопрос (?)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Did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подлежащее + V?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Did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you enjoy the film?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Where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did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you go?</w:t>
            </w:r>
          </w:p>
        </w:tc>
      </w:tr>
    </w:tbl>
    <w:p>
      <w:pPr>
        <w:spacing w:after="140" w:before="60" w:line="31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После didn't и Did смысловой глагол стоит в первой форме: </w:t>
      </w:r>
      <w:r>
        <w:rPr>
          <w:rFonts w:ascii="Times New Roman" w:cs="Times New Roman" w:eastAsia="Times New Roman" w:hAnsi="Times New Roman"/>
          <w:b/>
          <w:bCs/>
          <w:i/>
          <w:iCs/>
          <w:color w:val="15857A"/>
          <w:sz w:val="18"/>
          <w:szCs w:val="18"/>
        </w:rPr>
        <w:t xml:space="preserve">Did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 she call? — She </w:t>
      </w:r>
      <w:r>
        <w:rPr>
          <w:rFonts w:ascii="Times New Roman" w:cs="Times New Roman" w:eastAsia="Times New Roman" w:hAnsi="Times New Roman"/>
          <w:b/>
          <w:bCs/>
          <w:i/>
          <w:iCs/>
          <w:color w:val="15857A"/>
          <w:sz w:val="18"/>
          <w:szCs w:val="18"/>
        </w:rPr>
        <w:t xml:space="preserve">didn't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 call. Глагол be в did не нуждается: I </w:t>
      </w:r>
      <w:r>
        <w:rPr>
          <w:rFonts w:ascii="Times New Roman" w:cs="Times New Roman" w:eastAsia="Times New Roman" w:hAnsi="Times New Roman"/>
          <w:b/>
          <w:bCs/>
          <w:i/>
          <w:iCs/>
          <w:color w:val="15857A"/>
          <w:sz w:val="18"/>
          <w:szCs w:val="18"/>
        </w:rPr>
        <w:t xml:space="preserve">wasn't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 late; </w:t>
      </w:r>
      <w:r>
        <w:rPr>
          <w:rFonts w:ascii="Times New Roman" w:cs="Times New Roman" w:eastAsia="Times New Roman" w:hAnsi="Times New Roman"/>
          <w:b/>
          <w:bCs/>
          <w:i/>
          <w:iCs/>
          <w:color w:val="15857A"/>
          <w:sz w:val="18"/>
          <w:szCs w:val="18"/>
        </w:rPr>
        <w:t xml:space="preserve">Were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 they happy?</w:t>
      </w:r>
    </w:p>
    <w:p>
      <w:pPr>
        <w:spacing w:after="80"/>
      </w:pPr>
    </w:p>
    <w:p>
      <w:pPr>
        <w:pStyle w:val="Heading1"/>
        <w:keepNext/>
        <w:spacing w:after="160" w:before="360" w:line="312"/>
      </w:pPr>
      <w:r>
        <w:rPr>
          <w:rFonts w:ascii="Arial" w:cs="Arial" w:eastAsia="Arial" w:hAnsi="Arial"/>
          <w:b/>
          <w:bCs/>
          <w:color w:val="15857A"/>
          <w:sz w:val="30"/>
          <w:szCs w:val="30"/>
        </w:rPr>
        <w:t xml:space="preserve">6. Past Continuous</w:t>
      </w:r>
    </w:p>
    <w:p>
      <w:pPr>
        <w:keepNext w:val="false"/>
        <w:spacing w:after="100" w:line="312"/>
        <w:ind w:firstLine="709"/>
        <w:jc w:val="both"/>
      </w:pPr>
      <w:r>
        <w:rPr>
          <w:rFonts w:ascii="Times New Roman" w:cs="Times New Roman" w:eastAsia="Times New Roman" w:hAnsi="Times New Roman"/>
          <w:color w:val="1A1A1A"/>
          <w:sz w:val="22"/>
          <w:szCs w:val="22"/>
        </w:rPr>
        <w:t xml:space="preserve">«Фон» прошлого: длительное действие в определённый момент. В заданиях 20–28 почти всегда встречается в паре с Past Simple — длинное действие прерывается коротким.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</w:trPr>
        <w:tc>
          <w:tcPr>
            <w:tcW w:type="pct" w:w="20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</w:pPr>
            <w:r>
              <w:rPr>
                <w:rFonts w:ascii="Arial" w:cs="Arial" w:eastAsia="Arial" w:hAnsi="Arial"/>
                <w:b/>
                <w:bCs/>
                <w:color w:val="15857A"/>
                <w:sz w:val="19"/>
                <w:szCs w:val="19"/>
              </w:rPr>
              <w:t xml:space="preserve">Употребление</w:t>
            </w:r>
          </w:p>
        </w:tc>
        <w:tc>
          <w:tcPr>
            <w:tcW w:type="pct" w:w="8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длительное действие в конкретный момент прошлого (At five I was doing my homework); действие, прерванное коротким (I was sleeping when the phone rang); два параллельных процесса (While she was cooking, he was cleaning)</w:t>
            </w:r>
          </w:p>
        </w:tc>
      </w:tr>
      <w:tr>
        <w:trPr>
          <w:cantSplit/>
        </w:trPr>
        <w:tc>
          <w:tcPr>
            <w:tcW w:type="pct" w:w="20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</w:pPr>
            <w:r>
              <w:rPr>
                <w:rFonts w:ascii="Arial" w:cs="Arial" w:eastAsia="Arial" w:hAnsi="Arial"/>
                <w:b/>
                <w:bCs/>
                <w:color w:val="15857A"/>
                <w:sz w:val="19"/>
                <w:szCs w:val="19"/>
              </w:rPr>
              <w:t xml:space="preserve">Маркеры</w:t>
            </w:r>
          </w:p>
        </w:tc>
        <w:tc>
          <w:tcPr>
            <w:tcW w:type="pct" w:w="8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at five o'clock yesterday, all day long, the whole evening, while, when, from six to eight</w:t>
            </w:r>
          </w:p>
        </w:tc>
      </w:tr>
    </w:tbl>
    <w:p>
      <w:pPr>
        <w:keepNext/>
        <w:spacing w:after="80" w:before="160" w:line="312"/>
        <w:jc w:val="left"/>
      </w:pP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Построение предложений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Тип предложения</w:t>
            </w:r>
          </w:p>
        </w:tc>
        <w:tc>
          <w:tcPr>
            <w:tcW w:type="pct" w:w="4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Формула</w:t>
            </w:r>
          </w:p>
        </w:tc>
        <w:tc>
          <w:tcPr>
            <w:tcW w:type="pct" w:w="4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Пример</w:t>
            </w:r>
          </w:p>
        </w:tc>
      </w:tr>
      <w:tr>
        <w:trPr>
          <w:cantSplit/>
        </w:trP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Утверждение (+)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Подлежащее +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was / were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V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-ing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We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were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watch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ing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TV at seven.</w:t>
            </w:r>
          </w:p>
        </w:tc>
      </w:tr>
      <w:tr>
        <w:trPr>
          <w:cantSplit/>
        </w:trP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Отрицание (−)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Подлежащее +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wasn't / weren't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V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-ing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I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wasn't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sleep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ing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at midnight.</w:t>
            </w:r>
          </w:p>
        </w:tc>
      </w:tr>
      <w:tr>
        <w:trPr>
          <w:cantSplit/>
        </w:trP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Вопрос (?)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Was / Were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подлежащее + V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-ing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?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Was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he read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ing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at that time?</w:t>
            </w:r>
          </w:p>
        </w:tc>
      </w:tr>
    </w:tbl>
    <w:p>
      <w:pPr>
        <w:spacing w:after="140" w:before="60" w:line="31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Связка двух времён: Past Continuous (длинное) + when + Past Simple (короткое): I </w:t>
      </w:r>
      <w:r>
        <w:rPr>
          <w:rFonts w:ascii="Times New Roman" w:cs="Times New Roman" w:eastAsia="Times New Roman" w:hAnsi="Times New Roman"/>
          <w:b/>
          <w:bCs/>
          <w:i/>
          <w:iCs/>
          <w:color w:val="15857A"/>
          <w:sz w:val="18"/>
          <w:szCs w:val="18"/>
        </w:rPr>
        <w:t xml:space="preserve">was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 walk</w:t>
      </w:r>
      <w:r>
        <w:rPr>
          <w:rFonts w:ascii="Times New Roman" w:cs="Times New Roman" w:eastAsia="Times New Roman" w:hAnsi="Times New Roman"/>
          <w:b/>
          <w:bCs/>
          <w:i/>
          <w:iCs/>
          <w:color w:val="FF6A3B"/>
          <w:sz w:val="18"/>
          <w:szCs w:val="18"/>
        </w:rPr>
        <w:t xml:space="preserve">ing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 home when it start</w:t>
      </w:r>
      <w:r>
        <w:rPr>
          <w:rFonts w:ascii="Times New Roman" w:cs="Times New Roman" w:eastAsia="Times New Roman" w:hAnsi="Times New Roman"/>
          <w:b/>
          <w:bCs/>
          <w:i/>
          <w:iCs/>
          <w:color w:val="FF6A3B"/>
          <w:sz w:val="18"/>
          <w:szCs w:val="18"/>
        </w:rPr>
        <w:t xml:space="preserve">ed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 to rain.</w:t>
      </w:r>
    </w:p>
    <w:p>
      <w:pPr>
        <w:spacing w:after="80"/>
      </w:pPr>
    </w:p>
    <w:p>
      <w:pPr>
        <w:pStyle w:val="Heading1"/>
        <w:keepNext/>
        <w:spacing w:after="160" w:before="360" w:line="312"/>
      </w:pPr>
      <w:r>
        <w:rPr>
          <w:rFonts w:ascii="Arial" w:cs="Arial" w:eastAsia="Arial" w:hAnsi="Arial"/>
          <w:b/>
          <w:bCs/>
          <w:color w:val="15857A"/>
          <w:sz w:val="30"/>
          <w:szCs w:val="30"/>
        </w:rPr>
        <w:t xml:space="preserve">7. Present Perfect</w:t>
      </w:r>
    </w:p>
    <w:p>
      <w:pPr>
        <w:keepNext w:val="false"/>
        <w:spacing w:after="100" w:line="312"/>
        <w:ind w:firstLine="709"/>
        <w:jc w:val="both"/>
      </w:pPr>
      <w:r>
        <w:rPr>
          <w:rFonts w:ascii="Times New Roman" w:cs="Times New Roman" w:eastAsia="Times New Roman" w:hAnsi="Times New Roman"/>
          <w:color w:val="1A1A1A"/>
          <w:sz w:val="22"/>
          <w:szCs w:val="22"/>
        </w:rPr>
        <w:t xml:space="preserve">Главный «маркер уровня B1»: have / has + третья форма глагола. Без V3 перфект не пишется, поэтому третья колонка раздела 24 (неправильные глаголы) учится наизусть именно под это время.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</w:trPr>
        <w:tc>
          <w:tcPr>
            <w:tcW w:type="pct" w:w="20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</w:pPr>
            <w:r>
              <w:rPr>
                <w:rFonts w:ascii="Arial" w:cs="Arial" w:eastAsia="Arial" w:hAnsi="Arial"/>
                <w:b/>
                <w:bCs/>
                <w:color w:val="15857A"/>
                <w:sz w:val="19"/>
                <w:szCs w:val="19"/>
              </w:rPr>
              <w:t xml:space="preserve">Употребление</w:t>
            </w:r>
          </w:p>
        </w:tc>
        <w:tc>
          <w:tcPr>
            <w:tcW w:type="pct" w:w="8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результат к настоящему моменту (I have lost my keys — их нет и сейчас); жизненный опыт без указания времени (She has been to Paris); действие, продолжающееся до сих пор (We have lived here for ten years); «только что» (He has just finished)</w:t>
            </w:r>
          </w:p>
        </w:tc>
      </w:tr>
      <w:tr>
        <w:trPr>
          <w:cantSplit/>
        </w:trPr>
        <w:tc>
          <w:tcPr>
            <w:tcW w:type="pct" w:w="20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</w:pPr>
            <w:r>
              <w:rPr>
                <w:rFonts w:ascii="Arial" w:cs="Arial" w:eastAsia="Arial" w:hAnsi="Arial"/>
                <w:b/>
                <w:bCs/>
                <w:color w:val="15857A"/>
                <w:sz w:val="19"/>
                <w:szCs w:val="19"/>
              </w:rPr>
              <w:t xml:space="preserve">Маркеры</w:t>
            </w:r>
          </w:p>
        </w:tc>
        <w:tc>
          <w:tcPr>
            <w:tcW w:type="pct" w:w="8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already, just, yet, ever, never, recently, lately, so far, since 2020, for two years, this week</w:t>
            </w:r>
          </w:p>
        </w:tc>
      </w:tr>
    </w:tbl>
    <w:p>
      <w:pPr>
        <w:keepNext/>
        <w:spacing w:after="80" w:before="160" w:line="312"/>
        <w:jc w:val="left"/>
      </w:pP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Построение предложений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Тип предложения</w:t>
            </w:r>
          </w:p>
        </w:tc>
        <w:tc>
          <w:tcPr>
            <w:tcW w:type="pct" w:w="4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Формула</w:t>
            </w:r>
          </w:p>
        </w:tc>
        <w:tc>
          <w:tcPr>
            <w:tcW w:type="pct" w:w="4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Пример</w:t>
            </w:r>
          </w:p>
        </w:tc>
      </w:tr>
      <w:tr>
        <w:trPr>
          <w:cantSplit/>
        </w:trP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Утверждение (+)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Подлежащее +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have / has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V3 (-ed / третья форма)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They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have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arriv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. She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has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done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her homework.</w:t>
            </w:r>
          </w:p>
        </w:tc>
      </w:tr>
      <w:tr>
        <w:trPr>
          <w:cantSplit/>
        </w:trP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Отрицание (−)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Подлежащее +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haven't / hasn't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V3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I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haven't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seen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this film yet.</w:t>
            </w:r>
          </w:p>
        </w:tc>
      </w:tr>
      <w:tr>
        <w:trPr>
          <w:cantSplit/>
        </w:trP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Вопрос (?)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Have / Has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подлежащее + V3?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Have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you ever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been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to London?</w:t>
            </w:r>
          </w:p>
        </w:tc>
      </w:tr>
    </w:tbl>
    <w:p>
      <w:pPr>
        <w:spacing w:after="140" w:before="60" w:line="31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since — «с какого момента» (since Monday), for — «как долго» (for a week). yet ставится в конце отрицания и вопроса. ever — «когда-либо», never — «никогда» (после never глагол стоит в утверждении).</w:t>
      </w:r>
    </w:p>
    <w:p>
      <w:pPr>
        <w:spacing w:after="80"/>
      </w:pPr>
    </w:p>
    <w:p>
      <w:pPr>
        <w:pStyle w:val="Heading1"/>
        <w:keepNext/>
        <w:spacing w:after="160" w:before="360" w:line="312"/>
      </w:pPr>
      <w:r>
        <w:rPr>
          <w:rFonts w:ascii="Arial" w:cs="Arial" w:eastAsia="Arial" w:hAnsi="Arial"/>
          <w:b/>
          <w:bCs/>
          <w:color w:val="15857A"/>
          <w:sz w:val="30"/>
          <w:szCs w:val="30"/>
        </w:rPr>
        <w:t xml:space="preserve">8. Present Perfect vs Past Simple</w:t>
      </w:r>
    </w:p>
    <w:p>
      <w:pPr>
        <w:keepNext w:val="false"/>
        <w:spacing w:after="100" w:line="312"/>
        <w:ind w:firstLine="709"/>
        <w:jc w:val="both"/>
      </w:pPr>
      <w:r>
        <w:rPr>
          <w:rFonts w:ascii="Times New Roman" w:cs="Times New Roman" w:eastAsia="Times New Roman" w:hAnsi="Times New Roman"/>
          <w:color w:val="1A1A1A"/>
          <w:sz w:val="22"/>
          <w:szCs w:val="22"/>
        </w:rPr>
        <w:t xml:space="preserve">Центральный грамматический конфликт заданий 20–28. Алгоритм: если в предложении есть время «когда именно» (yesterday, ago, in 2010) — Past Simple; если время не названо или важен результат сейчас — Present Perfect.</w:t>
      </w:r>
    </w:p>
    <w:p>
      <w:pPr>
        <w:keepNext/>
        <w:spacing w:after="80" w:before="160" w:line="312"/>
        <w:jc w:val="left"/>
      </w:pP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Сравнение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4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Контекст</w:t>
            </w:r>
          </w:p>
        </w:tc>
        <w:tc>
          <w:tcPr>
            <w:tcW w:type="pct" w:w="38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Present Perfect</w:t>
            </w:r>
          </w:p>
        </w:tc>
        <w:tc>
          <w:tcPr>
            <w:tcW w:type="pct" w:w="38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Past Simple</w:t>
            </w:r>
          </w:p>
        </w:tc>
      </w:tr>
      <w:tr>
        <w:trPr>
          <w:cantSplit/>
        </w:trPr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Время «когда именно»</w:t>
            </w:r>
          </w:p>
        </w:tc>
        <w:tc>
          <w:tcPr>
            <w:tcW w:type="pct" w:w="3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Не названо: I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have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read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the book.</w:t>
            </w:r>
          </w:p>
        </w:tc>
        <w:tc>
          <w:tcPr>
            <w:tcW w:type="pct" w:w="3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Названо: I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read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it last week.</w:t>
            </w:r>
          </w:p>
        </w:tc>
      </w:tr>
      <w:tr>
        <w:trPr>
          <w:cantSplit/>
        </w:trPr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Смысл</w:t>
            </w:r>
          </w:p>
        </w:tc>
        <w:tc>
          <w:tcPr>
            <w:tcW w:type="pct" w:w="3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Результат важен сейчас: She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has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lost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her keys (их нет).</w:t>
            </w:r>
          </w:p>
        </w:tc>
        <w:tc>
          <w:tcPr>
            <w:tcW w:type="pct" w:w="3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Факт прошлого: She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lost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her keys yesterday.</w:t>
            </w:r>
          </w:p>
        </w:tc>
      </w:tr>
      <w:tr>
        <w:trPr>
          <w:cantSplit/>
        </w:trPr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Маркеры</w:t>
            </w:r>
          </w:p>
        </w:tc>
        <w:tc>
          <w:tcPr>
            <w:tcW w:type="pct" w:w="3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just, already, yet, ever, never, since, for</w:t>
            </w:r>
          </w:p>
        </w:tc>
        <w:tc>
          <w:tcPr>
            <w:tcW w:type="pct" w:w="3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yesterday, ago, last year, in 2010, when</w:t>
            </w:r>
          </w:p>
        </w:tc>
      </w:tr>
    </w:tbl>
    <w:p>
      <w:pPr>
        <w:spacing w:after="140" w:before="60" w:line="31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Вопрос Have you ever been to…? — всегда перфект, а факт-ответ со временем — Past Simple: Yes, I </w:t>
      </w:r>
      <w:r>
        <w:rPr>
          <w:rFonts w:ascii="Times New Roman" w:cs="Times New Roman" w:eastAsia="Times New Roman" w:hAnsi="Times New Roman"/>
          <w:b/>
          <w:bCs/>
          <w:i/>
          <w:iCs/>
          <w:color w:val="15857A"/>
          <w:sz w:val="18"/>
          <w:szCs w:val="18"/>
        </w:rPr>
        <w:t xml:space="preserve">have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. I </w:t>
      </w:r>
      <w:r>
        <w:rPr>
          <w:rFonts w:ascii="Times New Roman" w:cs="Times New Roman" w:eastAsia="Times New Roman" w:hAnsi="Times New Roman"/>
          <w:b/>
          <w:bCs/>
          <w:i/>
          <w:iCs/>
          <w:color w:val="FF6A3B"/>
          <w:sz w:val="18"/>
          <w:szCs w:val="18"/>
        </w:rPr>
        <w:t xml:space="preserve">went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 there in 2019.</w:t>
      </w:r>
    </w:p>
    <w:p>
      <w:pPr>
        <w:spacing w:after="80"/>
      </w:pPr>
    </w:p>
    <w:p>
      <w:pPr>
        <w:pStyle w:val="Heading1"/>
        <w:keepNext/>
        <w:spacing w:after="160" w:before="360" w:line="312"/>
      </w:pPr>
      <w:r>
        <w:rPr>
          <w:rFonts w:ascii="Arial" w:cs="Arial" w:eastAsia="Arial" w:hAnsi="Arial"/>
          <w:b/>
          <w:bCs/>
          <w:color w:val="15857A"/>
          <w:sz w:val="30"/>
          <w:szCs w:val="30"/>
        </w:rPr>
        <w:t xml:space="preserve">9. Present Perfect Continuous</w:t>
      </w:r>
    </w:p>
    <w:p>
      <w:pPr>
        <w:keepNext w:val="false"/>
        <w:spacing w:after="100" w:line="312"/>
        <w:ind w:firstLine="709"/>
        <w:jc w:val="both"/>
      </w:pPr>
      <w:r>
        <w:rPr>
          <w:rFonts w:ascii="Times New Roman" w:cs="Times New Roman" w:eastAsia="Times New Roman" w:hAnsi="Times New Roman"/>
          <w:color w:val="1A1A1A"/>
          <w:sz w:val="22"/>
          <w:szCs w:val="22"/>
        </w:rPr>
        <w:t xml:space="preserve">Форма повышенного уровня: «как долго и до сих пор». В ОГЭ встречается реже остальных времён, но включена в кодификатор, поэтому знание формы страхует задание 20–28.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</w:trPr>
        <w:tc>
          <w:tcPr>
            <w:tcW w:type="pct" w:w="20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</w:pPr>
            <w:r>
              <w:rPr>
                <w:rFonts w:ascii="Arial" w:cs="Arial" w:eastAsia="Arial" w:hAnsi="Arial"/>
                <w:b/>
                <w:bCs/>
                <w:color w:val="15857A"/>
                <w:sz w:val="19"/>
                <w:szCs w:val="19"/>
              </w:rPr>
              <w:t xml:space="preserve">Употребление</w:t>
            </w:r>
          </w:p>
        </w:tc>
        <w:tc>
          <w:tcPr>
            <w:tcW w:type="pct" w:w="8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действие началось в прошлом, продолжалось до настоящего и продолжается сейчас (I have been learning English for five years); только что закончилось с видимым результатом (I am tired — I have been running)</w:t>
            </w:r>
          </w:p>
        </w:tc>
      </w:tr>
      <w:tr>
        <w:trPr>
          <w:cantSplit/>
        </w:trPr>
        <w:tc>
          <w:tcPr>
            <w:tcW w:type="pct" w:w="20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</w:pPr>
            <w:r>
              <w:rPr>
                <w:rFonts w:ascii="Arial" w:cs="Arial" w:eastAsia="Arial" w:hAnsi="Arial"/>
                <w:b/>
                <w:bCs/>
                <w:color w:val="15857A"/>
                <w:sz w:val="19"/>
                <w:szCs w:val="19"/>
              </w:rPr>
              <w:t xml:space="preserve">Маркеры</w:t>
            </w:r>
          </w:p>
        </w:tc>
        <w:tc>
          <w:tcPr>
            <w:tcW w:type="pct" w:w="8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for, since, all day, how long, lately</w:t>
            </w:r>
          </w:p>
        </w:tc>
      </w:tr>
    </w:tbl>
    <w:p>
      <w:pPr>
        <w:keepNext/>
        <w:spacing w:after="80" w:before="160" w:line="312"/>
        <w:jc w:val="left"/>
      </w:pP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Построение предложений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Тип предложения</w:t>
            </w:r>
          </w:p>
        </w:tc>
        <w:tc>
          <w:tcPr>
            <w:tcW w:type="pct" w:w="4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Формула</w:t>
            </w:r>
          </w:p>
        </w:tc>
        <w:tc>
          <w:tcPr>
            <w:tcW w:type="pct" w:w="4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Пример</w:t>
            </w:r>
          </w:p>
        </w:tc>
      </w:tr>
      <w:tr>
        <w:trPr>
          <w:cantSplit/>
        </w:trP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Утверждение (+)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Подлежащее +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have / has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been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V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-ing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He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has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been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wait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ing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for an hour.</w:t>
            </w:r>
          </w:p>
        </w:tc>
      </w:tr>
      <w:tr>
        <w:trPr>
          <w:cantSplit/>
        </w:trP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Отрицание (−)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Подлежащее +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haven't / hasn't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been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V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-ing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They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haven't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been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play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ing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outside.</w:t>
            </w:r>
          </w:p>
        </w:tc>
      </w:tr>
      <w:tr>
        <w:trPr>
          <w:cantSplit/>
        </w:trP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Вопрос (?)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Have / Has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подлежащее +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been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V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-ing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?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How long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have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you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been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learn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ing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English?</w:t>
            </w:r>
          </w:p>
        </w:tc>
      </w:tr>
    </w:tbl>
    <w:p>
      <w:pPr>
        <w:spacing w:after="140" w:before="60" w:line="31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Акцент на длительности процесса. С глаголами состояния (know, like, believe) используется Present Perfect: I </w:t>
      </w:r>
      <w:r>
        <w:rPr>
          <w:rFonts w:ascii="Times New Roman" w:cs="Times New Roman" w:eastAsia="Times New Roman" w:hAnsi="Times New Roman"/>
          <w:b/>
          <w:bCs/>
          <w:i/>
          <w:iCs/>
          <w:color w:val="15857A"/>
          <w:sz w:val="18"/>
          <w:szCs w:val="18"/>
        </w:rPr>
        <w:t xml:space="preserve">have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 </w:t>
      </w:r>
      <w:r>
        <w:rPr>
          <w:rFonts w:ascii="Times New Roman" w:cs="Times New Roman" w:eastAsia="Times New Roman" w:hAnsi="Times New Roman"/>
          <w:b/>
          <w:bCs/>
          <w:i/>
          <w:iCs/>
          <w:color w:val="FF6A3B"/>
          <w:sz w:val="18"/>
          <w:szCs w:val="18"/>
        </w:rPr>
        <w:t xml:space="preserve">known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 him for years.</w:t>
      </w:r>
    </w:p>
    <w:p>
      <w:pPr>
        <w:spacing w:after="80"/>
      </w:pPr>
    </w:p>
    <w:p>
      <w:pPr>
        <w:pStyle w:val="Heading1"/>
        <w:keepNext/>
        <w:spacing w:after="160" w:before="360" w:line="312"/>
      </w:pPr>
      <w:r>
        <w:rPr>
          <w:rFonts w:ascii="Arial" w:cs="Arial" w:eastAsia="Arial" w:hAnsi="Arial"/>
          <w:b/>
          <w:bCs/>
          <w:color w:val="15857A"/>
          <w:sz w:val="30"/>
          <w:szCs w:val="30"/>
        </w:rPr>
        <w:t xml:space="preserve">10. Past Perfect</w:t>
      </w:r>
    </w:p>
    <w:p>
      <w:pPr>
        <w:keepNext w:val="false"/>
        <w:spacing w:after="100" w:line="312"/>
        <w:ind w:firstLine="709"/>
        <w:jc w:val="both"/>
      </w:pPr>
      <w:r>
        <w:rPr>
          <w:rFonts w:ascii="Times New Roman" w:cs="Times New Roman" w:eastAsia="Times New Roman" w:hAnsi="Times New Roman"/>
          <w:color w:val="1A1A1A"/>
          <w:sz w:val="22"/>
          <w:szCs w:val="22"/>
        </w:rPr>
        <w:t xml:space="preserve">«Предпрошедшее» время: действие случилось до другого прошедшего. Вводится в октябре и стабильно проверяется в связных текстах заданий 20–28.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</w:trPr>
        <w:tc>
          <w:tcPr>
            <w:tcW w:type="pct" w:w="20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</w:pPr>
            <w:r>
              <w:rPr>
                <w:rFonts w:ascii="Arial" w:cs="Arial" w:eastAsia="Arial" w:hAnsi="Arial"/>
                <w:b/>
                <w:bCs/>
                <w:color w:val="15857A"/>
                <w:sz w:val="19"/>
                <w:szCs w:val="19"/>
              </w:rPr>
              <w:t xml:space="preserve">Употребление</w:t>
            </w:r>
          </w:p>
        </w:tc>
        <w:tc>
          <w:tcPr>
            <w:tcW w:type="pct" w:w="8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действие завершилось раньше другого прошлого действия (The train had left when we arrived); результат к моменту в прошлом (He was upset — he had failed the test)</w:t>
            </w:r>
          </w:p>
        </w:tc>
      </w:tr>
      <w:tr>
        <w:trPr>
          <w:cantSplit/>
        </w:trPr>
        <w:tc>
          <w:tcPr>
            <w:tcW w:type="pct" w:w="20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</w:pPr>
            <w:r>
              <w:rPr>
                <w:rFonts w:ascii="Arial" w:cs="Arial" w:eastAsia="Arial" w:hAnsi="Arial"/>
                <w:b/>
                <w:bCs/>
                <w:color w:val="15857A"/>
                <w:sz w:val="19"/>
                <w:szCs w:val="19"/>
              </w:rPr>
              <w:t xml:space="preserve">Маркеры</w:t>
            </w:r>
          </w:p>
        </w:tc>
        <w:tc>
          <w:tcPr>
            <w:tcW w:type="pct" w:w="8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by the time, before, after, already, just, by 2020</w:t>
            </w:r>
          </w:p>
        </w:tc>
      </w:tr>
    </w:tbl>
    <w:p>
      <w:pPr>
        <w:keepNext/>
        <w:spacing w:after="80" w:before="160" w:line="312"/>
        <w:jc w:val="left"/>
      </w:pP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Построение предложений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Тип предложения</w:t>
            </w:r>
          </w:p>
        </w:tc>
        <w:tc>
          <w:tcPr>
            <w:tcW w:type="pct" w:w="4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Формула</w:t>
            </w:r>
          </w:p>
        </w:tc>
        <w:tc>
          <w:tcPr>
            <w:tcW w:type="pct" w:w="4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Пример</w:t>
            </w:r>
          </w:p>
        </w:tc>
      </w:tr>
      <w:tr>
        <w:trPr>
          <w:cantSplit/>
        </w:trP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Утверждение (+)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Подлежащее +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had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V3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She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had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left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before I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came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.</w:t>
            </w:r>
          </w:p>
        </w:tc>
      </w:tr>
      <w:tr>
        <w:trPr>
          <w:cantSplit/>
        </w:trP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Отрицание (−)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Подлежащее +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hadn't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V3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I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hadn't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finished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dinner when he arrived.</w:t>
            </w:r>
          </w:p>
        </w:tc>
      </w:tr>
      <w:tr>
        <w:trPr>
          <w:cantSplit/>
        </w:trP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Вопрос (?)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Had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подлежащее + V3?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Had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you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seen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the film before?</w:t>
            </w:r>
          </w:p>
        </w:tc>
      </w:tr>
    </w:tbl>
    <w:p>
      <w:pPr>
        <w:spacing w:after="140" w:before="60" w:line="31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Союзы after и before уже задают порядок событий, поэтому рядом с ними Past Perfect факультативен: After he finished… допустимо.</w:t>
      </w:r>
    </w:p>
    <w:p>
      <w:pPr>
        <w:spacing w:after="80"/>
      </w:pPr>
    </w:p>
    <w:p>
      <w:pPr>
        <w:pStyle w:val="Heading1"/>
        <w:keepNext/>
        <w:spacing w:after="160" w:before="360" w:line="312"/>
      </w:pPr>
      <w:r>
        <w:rPr>
          <w:rFonts w:ascii="Arial" w:cs="Arial" w:eastAsia="Arial" w:hAnsi="Arial"/>
          <w:b/>
          <w:bCs/>
          <w:color w:val="15857A"/>
          <w:sz w:val="30"/>
          <w:szCs w:val="30"/>
        </w:rPr>
        <w:t xml:space="preserve">11. Future Simple</w:t>
      </w:r>
    </w:p>
    <w:p>
      <w:pPr>
        <w:keepNext w:val="false"/>
        <w:spacing w:after="100" w:line="312"/>
        <w:ind w:firstLine="709"/>
        <w:jc w:val="both"/>
      </w:pPr>
      <w:r>
        <w:rPr>
          <w:rFonts w:ascii="Times New Roman" w:cs="Times New Roman" w:eastAsia="Times New Roman" w:hAnsi="Times New Roman"/>
          <w:color w:val="1A1A1A"/>
          <w:sz w:val="22"/>
          <w:szCs w:val="22"/>
        </w:rPr>
        <w:t xml:space="preserve">Простейший способ сказать о будущем: решение в момент речи, обещание, прогноз-мнение. Осваивается в ноябре в паре с конструкцией be going to.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</w:trPr>
        <w:tc>
          <w:tcPr>
            <w:tcW w:type="pct" w:w="20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</w:pPr>
            <w:r>
              <w:rPr>
                <w:rFonts w:ascii="Arial" w:cs="Arial" w:eastAsia="Arial" w:hAnsi="Arial"/>
                <w:b/>
                <w:bCs/>
                <w:color w:val="15857A"/>
                <w:sz w:val="19"/>
                <w:szCs w:val="19"/>
              </w:rPr>
              <w:t xml:space="preserve">Употребление</w:t>
            </w:r>
          </w:p>
        </w:tc>
        <w:tc>
          <w:tcPr>
            <w:tcW w:type="pct" w:w="8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решение в момент речи (It is cold — I will close the window); обещания и предложения помощи (I will help you); прогнозы-мнения (I think it will rain)</w:t>
            </w:r>
          </w:p>
        </w:tc>
      </w:tr>
      <w:tr>
        <w:trPr>
          <w:cantSplit/>
        </w:trPr>
        <w:tc>
          <w:tcPr>
            <w:tcW w:type="pct" w:w="20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</w:pPr>
            <w:r>
              <w:rPr>
                <w:rFonts w:ascii="Arial" w:cs="Arial" w:eastAsia="Arial" w:hAnsi="Arial"/>
                <w:b/>
                <w:bCs/>
                <w:color w:val="15857A"/>
                <w:sz w:val="19"/>
                <w:szCs w:val="19"/>
              </w:rPr>
              <w:t xml:space="preserve">Маркеры</w:t>
            </w:r>
          </w:p>
        </w:tc>
        <w:tc>
          <w:tcPr>
            <w:tcW w:type="pct" w:w="8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tomorrow, next week / month / year, soon, in an hour, tonight; I think, probably</w:t>
            </w:r>
          </w:p>
        </w:tc>
      </w:tr>
    </w:tbl>
    <w:p>
      <w:pPr>
        <w:keepNext/>
        <w:spacing w:after="80" w:before="160" w:line="312"/>
        <w:jc w:val="left"/>
      </w:pP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Построение предложений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Тип предложения</w:t>
            </w:r>
          </w:p>
        </w:tc>
        <w:tc>
          <w:tcPr>
            <w:tcW w:type="pct" w:w="4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Формула</w:t>
            </w:r>
          </w:p>
        </w:tc>
        <w:tc>
          <w:tcPr>
            <w:tcW w:type="pct" w:w="4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Пример</w:t>
            </w:r>
          </w:p>
        </w:tc>
      </w:tr>
      <w:tr>
        <w:trPr>
          <w:cantSplit/>
        </w:trP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Утверждение (+)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Подлежащее +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will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V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I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will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call you tomorrow.</w:t>
            </w:r>
          </w:p>
        </w:tc>
      </w:tr>
      <w:tr>
        <w:trPr>
          <w:cantSplit/>
        </w:trP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Отрицание (−)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Подлежащее +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will not / won't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V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They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won't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come tonight.</w:t>
            </w:r>
          </w:p>
        </w:tc>
      </w:tr>
      <w:tr>
        <w:trPr>
          <w:cantSplit/>
        </w:trP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Вопрос (?)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Will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подлежащее + V?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Will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you help me with this task?</w:t>
            </w:r>
          </w:p>
        </w:tc>
      </w:tr>
    </w:tbl>
    <w:p>
      <w:pPr>
        <w:spacing w:after="140" w:before="60" w:line="31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Will сокращается до 'll: I'll call you. После will смысловой глагол стоит без to и без окончаний. Специальный вопрос: </w:t>
      </w:r>
      <w:r>
        <w:rPr>
          <w:rFonts w:ascii="Times New Roman" w:cs="Times New Roman" w:eastAsia="Times New Roman" w:hAnsi="Times New Roman"/>
          <w:b/>
          <w:bCs/>
          <w:i/>
          <w:iCs/>
          <w:color w:val="15857A"/>
          <w:sz w:val="18"/>
          <w:szCs w:val="18"/>
        </w:rPr>
        <w:t xml:space="preserve">What time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 </w:t>
      </w:r>
      <w:r>
        <w:rPr>
          <w:rFonts w:ascii="Times New Roman" w:cs="Times New Roman" w:eastAsia="Times New Roman" w:hAnsi="Times New Roman"/>
          <w:b/>
          <w:bCs/>
          <w:i/>
          <w:iCs/>
          <w:color w:val="15857A"/>
          <w:sz w:val="18"/>
          <w:szCs w:val="18"/>
        </w:rPr>
        <w:t xml:space="preserve">will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 you come?</w:t>
      </w:r>
    </w:p>
    <w:p>
      <w:pPr>
        <w:spacing w:after="80"/>
      </w:pPr>
    </w:p>
    <w:p>
      <w:pPr>
        <w:pStyle w:val="Heading1"/>
        <w:keepNext/>
        <w:spacing w:after="160" w:before="360" w:line="312"/>
      </w:pPr>
      <w:r>
        <w:rPr>
          <w:rFonts w:ascii="Arial" w:cs="Arial" w:eastAsia="Arial" w:hAnsi="Arial"/>
          <w:b/>
          <w:bCs/>
          <w:color w:val="15857A"/>
          <w:sz w:val="30"/>
          <w:szCs w:val="30"/>
        </w:rPr>
        <w:t xml:space="preserve">12. Конструкция be going to</w:t>
      </w:r>
    </w:p>
    <w:p>
      <w:pPr>
        <w:keepNext w:val="false"/>
        <w:spacing w:after="100" w:line="312"/>
        <w:ind w:firstLine="709"/>
        <w:jc w:val="both"/>
      </w:pPr>
      <w:r>
        <w:rPr>
          <w:rFonts w:ascii="Times New Roman" w:cs="Times New Roman" w:eastAsia="Times New Roman" w:hAnsi="Times New Roman"/>
          <w:color w:val="1A1A1A"/>
          <w:sz w:val="22"/>
          <w:szCs w:val="22"/>
        </w:rPr>
        <w:t xml:space="preserve">«Намерение и очевидность»: планы, принятые заранее, и прогноз по явным признакам. Вторая половина ноябрьской темы «будущее время».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</w:trPr>
        <w:tc>
          <w:tcPr>
            <w:tcW w:type="pct" w:w="20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</w:pPr>
            <w:r>
              <w:rPr>
                <w:rFonts w:ascii="Arial" w:cs="Arial" w:eastAsia="Arial" w:hAnsi="Arial"/>
                <w:b/>
                <w:bCs/>
                <w:color w:val="15857A"/>
                <w:sz w:val="19"/>
                <w:szCs w:val="19"/>
              </w:rPr>
              <w:t xml:space="preserve">Употребление</w:t>
            </w:r>
          </w:p>
        </w:tc>
        <w:tc>
          <w:tcPr>
            <w:tcW w:type="pct" w:w="8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план или намерение, принятое заранее (I am going to study medicine); прогноз на основе явных признаков (Look at the clouds — it is going to rain)</w:t>
            </w:r>
          </w:p>
        </w:tc>
      </w:tr>
      <w:tr>
        <w:trPr>
          <w:cantSplit/>
        </w:trPr>
        <w:tc>
          <w:tcPr>
            <w:tcW w:type="pct" w:w="20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</w:pPr>
            <w:r>
              <w:rPr>
                <w:rFonts w:ascii="Arial" w:cs="Arial" w:eastAsia="Arial" w:hAnsi="Arial"/>
                <w:b/>
                <w:bCs/>
                <w:color w:val="15857A"/>
                <w:sz w:val="19"/>
                <w:szCs w:val="19"/>
              </w:rPr>
              <w:t xml:space="preserve">Маркеры</w:t>
            </w:r>
          </w:p>
        </w:tc>
        <w:tc>
          <w:tcPr>
            <w:tcW w:type="pct" w:w="8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tomorrow, next summer, soon, tonight, later; Look at…! (прогноз по признакам)</w:t>
            </w:r>
          </w:p>
        </w:tc>
      </w:tr>
    </w:tbl>
    <w:p>
      <w:pPr>
        <w:keepNext/>
        <w:spacing w:after="80" w:before="160" w:line="312"/>
        <w:jc w:val="left"/>
      </w:pP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Построение предложений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Тип предложения</w:t>
            </w:r>
          </w:p>
        </w:tc>
        <w:tc>
          <w:tcPr>
            <w:tcW w:type="pct" w:w="4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Формула</w:t>
            </w:r>
          </w:p>
        </w:tc>
        <w:tc>
          <w:tcPr>
            <w:tcW w:type="pct" w:w="4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Пример</w:t>
            </w:r>
          </w:p>
        </w:tc>
      </w:tr>
      <w:tr>
        <w:trPr>
          <w:cantSplit/>
        </w:trP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Утверждение (+)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Подлежащее +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am / is / are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going to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V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I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am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going to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visit my granny on Sunday.</w:t>
            </w:r>
          </w:p>
        </w:tc>
      </w:tr>
      <w:tr>
        <w:trPr>
          <w:cantSplit/>
        </w:trP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Отрицание (−)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Подлежащее +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am not / isn't / aren't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going to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V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She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isn't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going to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take the exam in autumn.</w:t>
            </w:r>
          </w:p>
        </w:tc>
      </w:tr>
      <w:tr>
        <w:trPr>
          <w:cantSplit/>
        </w:trP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Вопрос (?)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Am / Is / Are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подлежащее +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going to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V?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Are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you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going to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watch the match?</w:t>
            </w:r>
          </w:p>
        </w:tc>
      </w:tr>
    </w:tbl>
    <w:p>
      <w:pPr>
        <w:spacing w:after="140" w:before="60" w:line="31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События по расписанию часто выражаются Present Continuous: We are flying to Sochi on Friday. Разница с will: going to — план принят заранее, will — решение в момент речи.</w:t>
      </w:r>
    </w:p>
    <w:p>
      <w:pPr>
        <w:spacing w:after="80"/>
      </w:pPr>
    </w:p>
    <w:p>
      <w:pPr>
        <w:pStyle w:val="Heading1"/>
        <w:keepNext/>
        <w:spacing w:after="160" w:before="360" w:line="312"/>
      </w:pPr>
      <w:r>
        <w:rPr>
          <w:rFonts w:ascii="Arial" w:cs="Arial" w:eastAsia="Arial" w:hAnsi="Arial"/>
          <w:b/>
          <w:bCs/>
          <w:color w:val="15857A"/>
          <w:sz w:val="30"/>
          <w:szCs w:val="30"/>
        </w:rPr>
        <w:t xml:space="preserve">13. Пассивный залог (Present и Past Passive)</w:t>
      </w:r>
    </w:p>
    <w:p>
      <w:pPr>
        <w:keepNext w:val="false"/>
        <w:spacing w:after="100" w:line="312"/>
        <w:ind w:firstLine="709"/>
        <w:jc w:val="both"/>
      </w:pPr>
      <w:r>
        <w:rPr>
          <w:rFonts w:ascii="Times New Roman" w:cs="Times New Roman" w:eastAsia="Times New Roman" w:hAnsi="Times New Roman"/>
          <w:color w:val="1A1A1A"/>
          <w:sz w:val="22"/>
          <w:szCs w:val="22"/>
        </w:rPr>
        <w:t xml:space="preserve">Пассив — стабильная позиция заданий 20–28 (вводится в декабре). Алгоритм: объект действия становится подлежащим, а смысловой глагол переходит в be + V3; по временам меняется только be.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</w:trPr>
        <w:tc>
          <w:tcPr>
            <w:tcW w:type="pct" w:w="20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</w:pPr>
            <w:r>
              <w:rPr>
                <w:rFonts w:ascii="Arial" w:cs="Arial" w:eastAsia="Arial" w:hAnsi="Arial"/>
                <w:b/>
                <w:bCs/>
                <w:color w:val="15857A"/>
                <w:sz w:val="19"/>
                <w:szCs w:val="19"/>
              </w:rPr>
              <w:t xml:space="preserve">Употребление</w:t>
            </w:r>
          </w:p>
        </w:tc>
        <w:tc>
          <w:tcPr>
            <w:tcW w:type="pct" w:w="8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действие важнее исполнителя (English is spoken all over the world); исполнитель очевиден или неважен (The letter was sent yesterday); описания фактов, процессов, исторических событий</w:t>
            </w:r>
          </w:p>
        </w:tc>
      </w:tr>
      <w:tr>
        <w:trPr>
          <w:cantSplit/>
        </w:trPr>
        <w:tc>
          <w:tcPr>
            <w:tcW w:type="pct" w:w="20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</w:pPr>
            <w:r>
              <w:rPr>
                <w:rFonts w:ascii="Arial" w:cs="Arial" w:eastAsia="Arial" w:hAnsi="Arial"/>
                <w:b/>
                <w:bCs/>
                <w:color w:val="15857A"/>
                <w:sz w:val="19"/>
                <w:szCs w:val="19"/>
              </w:rPr>
              <w:t xml:space="preserve">Маркеры</w:t>
            </w:r>
          </w:p>
        </w:tc>
        <w:tc>
          <w:tcPr>
            <w:tcW w:type="pct" w:w="8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часто с by… («кем»); рядом — даты и исторические факты; сигнал — нет логического подлежащего-деятеля</w:t>
            </w:r>
          </w:p>
        </w:tc>
      </w:tr>
    </w:tbl>
    <w:p>
      <w:pPr>
        <w:keepNext/>
        <w:spacing w:after="80" w:before="160" w:line="312"/>
        <w:jc w:val="left"/>
      </w:pP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Построение предложений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Тип предложения</w:t>
            </w:r>
          </w:p>
        </w:tc>
        <w:tc>
          <w:tcPr>
            <w:tcW w:type="pct" w:w="4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Формула</w:t>
            </w:r>
          </w:p>
        </w:tc>
        <w:tc>
          <w:tcPr>
            <w:tcW w:type="pct" w:w="4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Пример</w:t>
            </w:r>
          </w:p>
        </w:tc>
      </w:tr>
      <w:tr>
        <w:trPr>
          <w:cantSplit/>
        </w:trP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Утверждение (+)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Подлежащее +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am / is / are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V3 (Present);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was / were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V3 (Past)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Bread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is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sold here. The bridge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was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built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in 1890.</w:t>
            </w:r>
          </w:p>
        </w:tc>
      </w:tr>
      <w:tr>
        <w:trPr>
          <w:cantSplit/>
        </w:trP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Отрицание (−)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Подлежащее +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isn't / aren't / wasn't / weren't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V3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Tickets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aren't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sold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online now.</w:t>
            </w:r>
          </w:p>
        </w:tc>
      </w:tr>
      <w:tr>
        <w:trPr>
          <w:cantSplit/>
        </w:trP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Вопрос (?)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Is / Are / Was / Were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подлежащее + V3?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Was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the letter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sent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yesterday?</w:t>
            </w:r>
          </w:p>
        </w:tc>
      </w:tr>
    </w:tbl>
    <w:p>
      <w:pPr>
        <w:spacing w:after="140" w:before="60" w:line="31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Если нужен исполнитель — оборот с by: The novel was written by Tolstoy. Третья форма (V3) не меняется: по времени изменяется только глагол be.</w:t>
      </w:r>
    </w:p>
    <w:p>
      <w:pPr>
        <w:spacing w:after="80"/>
      </w:pPr>
    </w:p>
    <w:p>
      <w:pPr>
        <w:pStyle w:val="Heading1"/>
        <w:keepNext/>
        <w:spacing w:after="160" w:before="360" w:line="312"/>
      </w:pPr>
      <w:r>
        <w:rPr>
          <w:rFonts w:ascii="Arial" w:cs="Arial" w:eastAsia="Arial" w:hAnsi="Arial"/>
          <w:b/>
          <w:bCs/>
          <w:color w:val="15857A"/>
          <w:sz w:val="30"/>
          <w:szCs w:val="30"/>
        </w:rPr>
        <w:t xml:space="preserve">14. Модальные глаголы и эквиваленты</w:t>
      </w:r>
    </w:p>
    <w:p>
      <w:pPr>
        <w:keepNext w:val="false"/>
        <w:spacing w:after="100" w:line="312"/>
        <w:ind w:firstLine="709"/>
        <w:jc w:val="both"/>
      </w:pPr>
      <w:r>
        <w:rPr>
          <w:rFonts w:ascii="Times New Roman" w:cs="Times New Roman" w:eastAsia="Times New Roman" w:hAnsi="Times New Roman"/>
          <w:color w:val="1A1A1A"/>
          <w:sz w:val="22"/>
          <w:szCs w:val="22"/>
        </w:rPr>
        <w:t xml:space="preserve">Модальные глаголы показывают отношение к действию: умение, долженствование, совет, вероятность. После них смысловой глагол стоит без to и без окончаний; do / does / did для вопросов и отрицаний не нужны.</w:t>
      </w:r>
    </w:p>
    <w:p>
      <w:pPr>
        <w:keepNext/>
        <w:spacing w:after="80" w:before="160" w:line="312"/>
        <w:jc w:val="left"/>
      </w:pP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Таблица модальных глаголов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Модальный</w:t>
            </w:r>
          </w:p>
        </w:tc>
        <w:tc>
          <w:tcPr>
            <w:tcW w:type="pct" w:w="34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Значение</w:t>
            </w:r>
          </w:p>
        </w:tc>
        <w:tc>
          <w:tcPr>
            <w:tcW w:type="pct" w:w="5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Пример</w:t>
            </w:r>
          </w:p>
        </w:tc>
      </w:tr>
      <w:tr>
        <w:trPr>
          <w:cantSplit/>
        </w:trPr>
        <w:tc>
          <w:tcPr>
            <w:tcW w:type="pct" w:w="1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can</w:t>
            </w:r>
          </w:p>
        </w:tc>
        <w:tc>
          <w:tcPr>
            <w:tcW w:type="pct" w:w="3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умение, возможность, разрешение</w:t>
            </w:r>
          </w:p>
        </w:tc>
        <w:tc>
          <w:tcPr>
            <w:tcW w:type="pct" w:w="5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She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can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swim well.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Can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I ask a question?</w:t>
            </w:r>
          </w:p>
        </w:tc>
      </w:tr>
      <w:tr>
        <w:trPr>
          <w:cantSplit/>
        </w:trPr>
        <w:tc>
          <w:tcPr>
            <w:tcW w:type="pct" w:w="1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could</w:t>
            </w:r>
          </w:p>
        </w:tc>
        <w:tc>
          <w:tcPr>
            <w:tcW w:type="pct" w:w="3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умение в прошлом; вежливая просьба</w:t>
            </w:r>
          </w:p>
        </w:tc>
        <w:tc>
          <w:tcPr>
            <w:tcW w:type="pct" w:w="5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I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could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read at five.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Could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you help me?</w:t>
            </w:r>
          </w:p>
        </w:tc>
      </w:tr>
      <w:tr>
        <w:trPr>
          <w:cantSplit/>
        </w:trPr>
        <w:tc>
          <w:tcPr>
            <w:tcW w:type="pct" w:w="1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must</w:t>
            </w:r>
          </w:p>
        </w:tc>
        <w:tc>
          <w:tcPr>
            <w:tcW w:type="pct" w:w="3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долг и запрет от говорящего (mustn't)</w:t>
            </w:r>
          </w:p>
        </w:tc>
        <w:tc>
          <w:tcPr>
            <w:tcW w:type="pct" w:w="5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You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must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do your homework. You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mustn't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smoke here.</w:t>
            </w:r>
          </w:p>
        </w:tc>
      </w:tr>
      <w:tr>
        <w:trPr>
          <w:cantSplit/>
        </w:trPr>
        <w:tc>
          <w:tcPr>
            <w:tcW w:type="pct" w:w="1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have to</w:t>
            </w:r>
          </w:p>
        </w:tc>
        <w:tc>
          <w:tcPr>
            <w:tcW w:type="pct" w:w="3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вынужденность из обстоятельств; работает как обычный глагол (does, did)</w:t>
            </w:r>
          </w:p>
        </w:tc>
        <w:tc>
          <w:tcPr>
            <w:tcW w:type="pct" w:w="5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I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have to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get up early.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Does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he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have to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leave now?</w:t>
            </w:r>
          </w:p>
        </w:tc>
      </w:tr>
      <w:tr>
        <w:trPr>
          <w:cantSplit/>
        </w:trPr>
        <w:tc>
          <w:tcPr>
            <w:tcW w:type="pct" w:w="1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should</w:t>
            </w:r>
          </w:p>
        </w:tc>
        <w:tc>
          <w:tcPr>
            <w:tcW w:type="pct" w:w="3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совет, рекомендация</w:t>
            </w:r>
          </w:p>
        </w:tc>
        <w:tc>
          <w:tcPr>
            <w:tcW w:type="pct" w:w="5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You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should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see a doctor. You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shouldn't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eat so fast.</w:t>
            </w:r>
          </w:p>
        </w:tc>
      </w:tr>
      <w:tr>
        <w:trPr>
          <w:cantSplit/>
        </w:trPr>
        <w:tc>
          <w:tcPr>
            <w:tcW w:type="pct" w:w="1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may / might</w:t>
            </w:r>
          </w:p>
        </w:tc>
        <w:tc>
          <w:tcPr>
            <w:tcW w:type="pct" w:w="3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вероятность; разрешение (may)</w:t>
            </w:r>
          </w:p>
        </w:tc>
        <w:tc>
          <w:tcPr>
            <w:tcW w:type="pct" w:w="5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It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may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rain later.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May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I come in?</w:t>
            </w:r>
          </w:p>
        </w:tc>
      </w:tr>
    </w:tbl>
    <w:p>
      <w:pPr>
        <w:spacing w:after="140" w:before="60" w:line="31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must — «сам так решил / таково правило», have to — «обстоятельства заставляют». В прошедшем: could (умение), had to (вынужденность). Отрицание needn't — «можно не делать».</w:t>
      </w:r>
    </w:p>
    <w:p>
      <w:pPr>
        <w:spacing w:after="80"/>
      </w:pPr>
    </w:p>
    <w:p>
      <w:pPr>
        <w:pStyle w:val="Heading1"/>
        <w:keepNext/>
        <w:spacing w:after="160" w:before="360" w:line="312"/>
      </w:pPr>
      <w:r>
        <w:rPr>
          <w:rFonts w:ascii="Arial" w:cs="Arial" w:eastAsia="Arial" w:hAnsi="Arial"/>
          <w:b/>
          <w:bCs/>
          <w:color w:val="15857A"/>
          <w:sz w:val="30"/>
          <w:szCs w:val="30"/>
        </w:rPr>
        <w:t xml:space="preserve">15. Условные предложения: 0, 1 и 2 тип</w:t>
      </w:r>
    </w:p>
    <w:p>
      <w:pPr>
        <w:keepNext w:val="false"/>
        <w:spacing w:after="100" w:line="312"/>
        <w:ind w:firstLine="709"/>
        <w:jc w:val="both"/>
      </w:pPr>
      <w:r>
        <w:rPr>
          <w:rFonts w:ascii="Times New Roman" w:cs="Times New Roman" w:eastAsia="Times New Roman" w:hAnsi="Times New Roman"/>
          <w:color w:val="1A1A1A"/>
          <w:sz w:val="22"/>
          <w:szCs w:val="22"/>
        </w:rPr>
        <w:t xml:space="preserve">Условные конструкции — «маркер уровня B1» (январский модуль). Главное — запомнить пару «что в if-части — что в главной части»: после if никогда не ставится will.</w:t>
      </w:r>
    </w:p>
    <w:p>
      <w:pPr>
        <w:keepNext/>
        <w:spacing w:after="80" w:before="160" w:line="312"/>
        <w:jc w:val="left"/>
      </w:pP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Три типа условных предложений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2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Тип</w:t>
            </w:r>
          </w:p>
        </w:tc>
        <w:tc>
          <w:tcPr>
            <w:tcW w:type="pct" w:w="2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Если (if-часть)</w:t>
            </w:r>
          </w:p>
        </w:tc>
        <w:tc>
          <w:tcPr>
            <w:tcW w:type="pct" w:w="18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То (главная часть)</w:t>
            </w:r>
          </w:p>
        </w:tc>
        <w:tc>
          <w:tcPr>
            <w:tcW w:type="pct" w:w="4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Пример</w:t>
            </w:r>
          </w:p>
        </w:tc>
      </w:tr>
      <w:tr>
        <w:trPr>
          <w:cantSplit/>
        </w:trPr>
        <w:tc>
          <w:tcPr>
            <w:tcW w:type="pct" w:w="2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0 тип — законы природы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Present Simple</w:t>
            </w:r>
          </w:p>
        </w:tc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Present Simple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If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you heat ice, it melt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.</w:t>
            </w:r>
          </w:p>
        </w:tc>
      </w:tr>
      <w:tr>
        <w:trPr>
          <w:cantSplit/>
        </w:trPr>
        <w:tc>
          <w:tcPr>
            <w:tcW w:type="pct" w:w="2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1 тип — реальное будущее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Present Simple</w:t>
            </w:r>
          </w:p>
        </w:tc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will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V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If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it rains, we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will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stay at home.</w:t>
            </w:r>
          </w:p>
        </w:tc>
      </w:tr>
      <w:tr>
        <w:trPr>
          <w:cantSplit/>
        </w:trPr>
        <w:tc>
          <w:tcPr>
            <w:tcW w:type="pct" w:w="2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2 тип — нереальное настоящее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Past Simple</w:t>
            </w:r>
          </w:p>
        </w:tc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would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V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If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I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had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time, I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would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travel.</w:t>
            </w:r>
          </w:p>
        </w:tc>
      </w:tr>
    </w:tbl>
    <w:p>
      <w:pPr>
        <w:spacing w:after="140" w:before="60" w:line="31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Глагол be во 2-м типе — were для всех лиц: </w:t>
      </w:r>
      <w:r>
        <w:rPr>
          <w:rFonts w:ascii="Times New Roman" w:cs="Times New Roman" w:eastAsia="Times New Roman" w:hAnsi="Times New Roman"/>
          <w:b/>
          <w:bCs/>
          <w:i/>
          <w:iCs/>
          <w:color w:val="15857A"/>
          <w:sz w:val="18"/>
          <w:szCs w:val="18"/>
        </w:rPr>
        <w:t xml:space="preserve">If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 I </w:t>
      </w:r>
      <w:r>
        <w:rPr>
          <w:rFonts w:ascii="Times New Roman" w:cs="Times New Roman" w:eastAsia="Times New Roman" w:hAnsi="Times New Roman"/>
          <w:b/>
          <w:bCs/>
          <w:i/>
          <w:iCs/>
          <w:color w:val="15857A"/>
          <w:sz w:val="18"/>
          <w:szCs w:val="18"/>
        </w:rPr>
        <w:t xml:space="preserve">were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 you, I </w:t>
      </w:r>
      <w:r>
        <w:rPr>
          <w:rFonts w:ascii="Times New Roman" w:cs="Times New Roman" w:eastAsia="Times New Roman" w:hAnsi="Times New Roman"/>
          <w:b/>
          <w:bCs/>
          <w:i/>
          <w:iCs/>
          <w:color w:val="15857A"/>
          <w:sz w:val="18"/>
          <w:szCs w:val="18"/>
        </w:rPr>
        <w:t xml:space="preserve">would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 apologise. Нулевой тип полезен в монологах о правилах, природе и привычках.</w:t>
      </w:r>
    </w:p>
    <w:p>
      <w:pPr>
        <w:spacing w:after="80"/>
      </w:pPr>
    </w:p>
    <w:p>
      <w:pPr>
        <w:pStyle w:val="Heading1"/>
        <w:keepNext/>
        <w:spacing w:after="160" w:before="360" w:line="312"/>
      </w:pPr>
      <w:r>
        <w:rPr>
          <w:rFonts w:ascii="Arial" w:cs="Arial" w:eastAsia="Arial" w:hAnsi="Arial"/>
          <w:b/>
          <w:bCs/>
          <w:color w:val="15857A"/>
          <w:sz w:val="30"/>
          <w:szCs w:val="30"/>
        </w:rPr>
        <w:t xml:space="preserve">16. Косвенная речь (Reported Speech)</w:t>
      </w:r>
    </w:p>
    <w:p>
      <w:pPr>
        <w:keepNext w:val="false"/>
        <w:spacing w:after="100" w:line="312"/>
        <w:ind w:firstLine="709"/>
        <w:jc w:val="both"/>
      </w:pPr>
      <w:r>
        <w:rPr>
          <w:rFonts w:ascii="Times New Roman" w:cs="Times New Roman" w:eastAsia="Times New Roman" w:hAnsi="Times New Roman"/>
          <w:color w:val="1A1A1A"/>
          <w:sz w:val="22"/>
          <w:szCs w:val="22"/>
        </w:rPr>
        <w:t xml:space="preserve">Февральская тема, которая даёт до трёх позиций в заданиях 20–28. Правило сдвига: время «отступает на шаг в прошлое», меняются местоимения и слова времени и места.</w:t>
      </w:r>
    </w:p>
    <w:p>
      <w:pPr>
        <w:keepNext/>
        <w:spacing w:after="80" w:before="160" w:line="312"/>
        <w:jc w:val="left"/>
      </w:pP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Сдвиг времён и модальных глаголов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5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Прямая речь</w:t>
            </w:r>
          </w:p>
        </w:tc>
        <w:tc>
          <w:tcPr>
            <w:tcW w:type="pct" w:w="5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В косвенной речи</w:t>
            </w:r>
          </w:p>
        </w:tc>
      </w:tr>
      <w:tr>
        <w:trPr>
          <w:cantSplit/>
        </w:trPr>
        <w:tc>
          <w:tcPr>
            <w:tcW w:type="pct" w:w="5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Present Simple</w:t>
            </w:r>
          </w:p>
        </w:tc>
        <w:tc>
          <w:tcPr>
            <w:tcW w:type="pct" w:w="5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Past Simple</w:t>
            </w:r>
          </w:p>
        </w:tc>
      </w:tr>
      <w:tr>
        <w:trPr>
          <w:cantSplit/>
        </w:trPr>
        <w:tc>
          <w:tcPr>
            <w:tcW w:type="pct" w:w="5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Present Continuous</w:t>
            </w:r>
          </w:p>
        </w:tc>
        <w:tc>
          <w:tcPr>
            <w:tcW w:type="pct" w:w="5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Past Continuous</w:t>
            </w:r>
          </w:p>
        </w:tc>
      </w:tr>
      <w:tr>
        <w:trPr>
          <w:cantSplit/>
        </w:trPr>
        <w:tc>
          <w:tcPr>
            <w:tcW w:type="pct" w:w="5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Present Perfect</w:t>
            </w:r>
          </w:p>
        </w:tc>
        <w:tc>
          <w:tcPr>
            <w:tcW w:type="pct" w:w="5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Past Perfect</w:t>
            </w:r>
          </w:p>
        </w:tc>
      </w:tr>
      <w:tr>
        <w:trPr>
          <w:cantSplit/>
        </w:trPr>
        <w:tc>
          <w:tcPr>
            <w:tcW w:type="pct" w:w="5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Past Simple</w:t>
            </w:r>
          </w:p>
        </w:tc>
        <w:tc>
          <w:tcPr>
            <w:tcW w:type="pct" w:w="5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Past Perfect</w:t>
            </w:r>
          </w:p>
        </w:tc>
      </w:tr>
      <w:tr>
        <w:trPr>
          <w:cantSplit/>
        </w:trPr>
        <w:tc>
          <w:tcPr>
            <w:tcW w:type="pct" w:w="5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will</w:t>
            </w:r>
          </w:p>
        </w:tc>
        <w:tc>
          <w:tcPr>
            <w:tcW w:type="pct" w:w="5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would</w:t>
            </w:r>
          </w:p>
        </w:tc>
      </w:tr>
      <w:tr>
        <w:trPr>
          <w:cantSplit/>
        </w:trPr>
        <w:tc>
          <w:tcPr>
            <w:tcW w:type="pct" w:w="5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can</w:t>
            </w:r>
          </w:p>
        </w:tc>
        <w:tc>
          <w:tcPr>
            <w:tcW w:type="pct" w:w="5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could</w:t>
            </w:r>
          </w:p>
        </w:tc>
      </w:tr>
      <w:tr>
        <w:trPr>
          <w:cantSplit/>
        </w:trPr>
        <w:tc>
          <w:tcPr>
            <w:tcW w:type="pct" w:w="5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must</w:t>
            </w:r>
          </w:p>
        </w:tc>
        <w:tc>
          <w:tcPr>
            <w:tcW w:type="pct" w:w="5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had to</w:t>
            </w:r>
          </w:p>
        </w:tc>
      </w:tr>
      <w:tr>
        <w:trPr>
          <w:cantSplit/>
        </w:trPr>
        <w:tc>
          <w:tcPr>
            <w:tcW w:type="pct" w:w="5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may</w:t>
            </w:r>
          </w:p>
        </w:tc>
        <w:tc>
          <w:tcPr>
            <w:tcW w:type="pct" w:w="5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might</w:t>
            </w:r>
          </w:p>
        </w:tc>
      </w:tr>
    </w:tbl>
    <w:p>
      <w:pPr>
        <w:keepNext/>
        <w:spacing w:after="80" w:before="160" w:line="312"/>
        <w:jc w:val="left"/>
      </w:pP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Построение трёх типов предложений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8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Тип</w:t>
            </w:r>
          </w:p>
        </w:tc>
        <w:tc>
          <w:tcPr>
            <w:tcW w:type="pct" w:w="38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Формула</w:t>
            </w:r>
          </w:p>
        </w:tc>
        <w:tc>
          <w:tcPr>
            <w:tcW w:type="pct" w:w="44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Пример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Утверждение</w:t>
            </w:r>
          </w:p>
        </w:tc>
        <w:tc>
          <w:tcPr>
            <w:tcW w:type="pct" w:w="3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Подлежащее +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said / told smb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(+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that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) + подлежащее + V2</w:t>
            </w:r>
          </w:p>
        </w:tc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«I am tired», he said. → He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said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(that) he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was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tired.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Вопрос (да / нет)</w:t>
            </w:r>
          </w:p>
        </w:tc>
        <w:tc>
          <w:tcPr>
            <w:tcW w:type="pct" w:w="3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He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asked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if / whether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подлежащее + V</w:t>
            </w:r>
          </w:p>
        </w:tc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«Do you like tea?» → She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asked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if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I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liked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tea.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Вопрос (wh-)</w:t>
            </w:r>
          </w:p>
        </w:tc>
        <w:tc>
          <w:tcPr>
            <w:tcW w:type="pct" w:w="3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He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asked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wh-слово + подлежащее + V</w:t>
            </w:r>
          </w:p>
        </w:tc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«Where do you live?» → He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asked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where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I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lived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.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Приказ / просьба</w:t>
            </w:r>
          </w:p>
        </w:tc>
        <w:tc>
          <w:tcPr>
            <w:tcW w:type="pct" w:w="3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told / asked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кого +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to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V; отрицание: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not to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V</w:t>
            </w:r>
          </w:p>
        </w:tc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«Sit down!» → The teacher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told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us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to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sit down.</w:t>
            </w:r>
          </w:p>
        </w:tc>
      </w:tr>
    </w:tbl>
    <w:p>
      <w:pPr>
        <w:spacing w:after="140" w:before="60" w:line="31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Сдвигаются и слова времени и места: now → then, today → that day, yesterday → the day before, tomorrow → the next day, here → there, this → that. В косвенном вопросе нет do / does / did и нет вопросительного порядка слов.</w:t>
      </w:r>
    </w:p>
    <w:p>
      <w:pPr>
        <w:spacing w:after="80"/>
      </w:pPr>
    </w:p>
    <w:p>
      <w:pPr>
        <w:pStyle w:val="Heading1"/>
        <w:keepNext/>
        <w:spacing w:after="160" w:before="360" w:line="312"/>
      </w:pPr>
      <w:r>
        <w:rPr>
          <w:rFonts w:ascii="Arial" w:cs="Arial" w:eastAsia="Arial" w:hAnsi="Arial"/>
          <w:b/>
          <w:bCs/>
          <w:color w:val="15857A"/>
          <w:sz w:val="30"/>
          <w:szCs w:val="30"/>
        </w:rPr>
        <w:t xml:space="preserve">17. Степени сравнения прилагательных</w:t>
      </w:r>
    </w:p>
    <w:p>
      <w:pPr>
        <w:keepNext w:val="false"/>
        <w:spacing w:after="100" w:line="312"/>
        <w:ind w:firstLine="709"/>
        <w:jc w:val="both"/>
      </w:pPr>
      <w:r>
        <w:rPr>
          <w:rFonts w:ascii="Times New Roman" w:cs="Times New Roman" w:eastAsia="Times New Roman" w:hAnsi="Times New Roman"/>
          <w:color w:val="1A1A1A"/>
          <w:sz w:val="22"/>
          <w:szCs w:val="22"/>
        </w:rPr>
        <w:t xml:space="preserve">Сентябрьская база, которая живёт до самого экзамена: сравнения встречаются в заданиях 20–28, в чтении и в монологах. Важно не перепутать сравнительную и превосходную степень.</w:t>
      </w:r>
    </w:p>
    <w:p>
      <w:pPr>
        <w:keepNext/>
        <w:spacing w:after="80" w:before="160" w:line="312"/>
        <w:jc w:val="left"/>
      </w:pP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Правила образования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4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Тип прилагательного</w:t>
            </w:r>
          </w:p>
        </w:tc>
        <w:tc>
          <w:tcPr>
            <w:tcW w:type="pct" w:w="26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Правило</w:t>
            </w:r>
          </w:p>
        </w:tc>
        <w:tc>
          <w:tcPr>
            <w:tcW w:type="pct" w:w="5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Примеры</w:t>
            </w:r>
          </w:p>
        </w:tc>
      </w:tr>
      <w:tr>
        <w:trPr>
          <w:cantSplit/>
        </w:trPr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Короткие (1–2 слога)</w:t>
            </w:r>
          </w:p>
        </w:tc>
        <w:tc>
          <w:tcPr>
            <w:tcW w:type="pct" w:w="2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+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-er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/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-est</w:t>
            </w:r>
          </w:p>
        </w:tc>
        <w:tc>
          <w:tcPr>
            <w:tcW w:type="pct" w:w="5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cold → colder → the coldest; big → bigger → the biggest</w:t>
            </w:r>
          </w:p>
        </w:tc>
      </w:tr>
      <w:tr>
        <w:trPr>
          <w:cantSplit/>
        </w:trPr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На -y</w:t>
            </w:r>
          </w:p>
        </w:tc>
        <w:tc>
          <w:tcPr>
            <w:tcW w:type="pct" w:w="2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-y →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-ier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/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-iest</w:t>
            </w:r>
          </w:p>
        </w:tc>
        <w:tc>
          <w:tcPr>
            <w:tcW w:type="pct" w:w="5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easy → easier → the easiest</w:t>
            </w:r>
          </w:p>
        </w:tc>
      </w:tr>
      <w:tr>
        <w:trPr>
          <w:cantSplit/>
        </w:trPr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Длинные (3+ слога)</w:t>
            </w:r>
          </w:p>
        </w:tc>
        <w:tc>
          <w:tcPr>
            <w:tcW w:type="pct" w:w="2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more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/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the most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прилагательное</w:t>
            </w:r>
          </w:p>
        </w:tc>
        <w:tc>
          <w:tcPr>
            <w:tcW w:type="pct" w:w="5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expensive → more expensive → the most expensive</w:t>
            </w:r>
          </w:p>
        </w:tc>
      </w:tr>
      <w:tr>
        <w:trPr>
          <w:cantSplit/>
        </w:trPr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Исключения</w:t>
            </w:r>
          </w:p>
        </w:tc>
        <w:tc>
          <w:tcPr>
            <w:tcW w:type="pct" w:w="2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особые формы</w:t>
            </w:r>
          </w:p>
        </w:tc>
        <w:tc>
          <w:tcPr>
            <w:tcW w:type="pct" w:w="5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good → better → the best; bad → worse → the worst; far → further → the furthest; many / much → more → the most; little → less → the least</w:t>
            </w:r>
          </w:p>
        </w:tc>
      </w:tr>
      <w:tr>
        <w:trPr>
          <w:cantSplit/>
        </w:trPr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Равенство</w:t>
            </w:r>
          </w:p>
        </w:tc>
        <w:tc>
          <w:tcPr>
            <w:tcW w:type="pct" w:w="2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as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прилагательное +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as</w:t>
            </w:r>
          </w:p>
        </w:tc>
        <w:tc>
          <w:tcPr>
            <w:tcW w:type="pct" w:w="5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She is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as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tall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as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her brother. It isn't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as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cold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as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yesterday.</w:t>
            </w:r>
          </w:p>
        </w:tc>
      </w:tr>
    </w:tbl>
    <w:p>
      <w:pPr>
        <w:spacing w:after="140" w:before="60" w:line="31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После сравнительной степени — than (bigger than mine). Перед превосходной степенью обязателен артикль the: the best day of my life.</w:t>
      </w:r>
    </w:p>
    <w:p>
      <w:pPr>
        <w:spacing w:after="80"/>
      </w:pPr>
    </w:p>
    <w:p>
      <w:pPr>
        <w:pStyle w:val="Heading1"/>
        <w:keepNext/>
        <w:spacing w:after="160" w:before="360" w:line="312"/>
      </w:pPr>
      <w:r>
        <w:rPr>
          <w:rFonts w:ascii="Arial" w:cs="Arial" w:eastAsia="Arial" w:hAnsi="Arial"/>
          <w:b/>
          <w:bCs/>
          <w:color w:val="15857A"/>
          <w:sz w:val="30"/>
          <w:szCs w:val="30"/>
        </w:rPr>
        <w:t xml:space="preserve">18. Артикли a / an / the и нулевой</w:t>
      </w:r>
    </w:p>
    <w:p>
      <w:pPr>
        <w:keepNext w:val="false"/>
        <w:spacing w:after="100" w:line="312"/>
        <w:ind w:firstLine="709"/>
        <w:jc w:val="both"/>
      </w:pPr>
      <w:r>
        <w:rPr>
          <w:rFonts w:ascii="Times New Roman" w:cs="Times New Roman" w:eastAsia="Times New Roman" w:hAnsi="Times New Roman"/>
          <w:color w:val="1A1A1A"/>
          <w:sz w:val="22"/>
          <w:szCs w:val="22"/>
        </w:rPr>
        <w:t xml:space="preserve">Артикль — «невидимая» потеря баллов в письме и заданиях 20–28. Ориентир: a / an — «один из многих, упоминаю впервые», the — «конкретный, мы оба знаем, о чём речь».</w:t>
      </w:r>
    </w:p>
    <w:p>
      <w:pPr>
        <w:keepNext/>
        <w:spacing w:after="80" w:before="160" w:line="312"/>
        <w:jc w:val="left"/>
      </w:pP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Когда какой артикль ставить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4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Артикль</w:t>
            </w:r>
          </w:p>
        </w:tc>
        <w:tc>
          <w:tcPr>
            <w:tcW w:type="pct" w:w="42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Когда используется</w:t>
            </w:r>
          </w:p>
        </w:tc>
        <w:tc>
          <w:tcPr>
            <w:tcW w:type="pct" w:w="44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Примеры</w:t>
            </w:r>
          </w:p>
        </w:tc>
      </w:tr>
      <w:tr>
        <w:trPr>
          <w:cantSplit/>
        </w:trPr>
        <w:tc>
          <w:tcPr>
            <w:tcW w:type="pct" w:w="1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a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/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an</w:t>
            </w:r>
          </w:p>
        </w:tc>
        <w:tc>
          <w:tcPr>
            <w:tcW w:type="pct" w:w="4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предмет — один из многих или упоминается впервые; профессия; an — перед гласным звуком</w:t>
            </w:r>
          </w:p>
        </w:tc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She bought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a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dress. He is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an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engineer. I saw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a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film —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the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film was great.</w:t>
            </w:r>
          </w:p>
        </w:tc>
      </w:tr>
      <w:tr>
        <w:trPr>
          <w:cantSplit/>
        </w:trPr>
        <w:tc>
          <w:tcPr>
            <w:tcW w:type="pct" w:w="1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the</w:t>
            </w:r>
          </w:p>
        </w:tc>
        <w:tc>
          <w:tcPr>
            <w:tcW w:type="pct" w:w="4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уже упомянутое; единственное в мире (the sun, the Moon); пресса и интернет (the Internet); семья (the Smiths)</w:t>
            </w:r>
          </w:p>
        </w:tc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Open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the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window, please.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The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Volga is the longest river in Europe.</w:t>
            </w:r>
          </w:p>
        </w:tc>
      </w:tr>
      <w:tr>
        <w:trPr>
          <w:cantSplit/>
        </w:trPr>
        <w:tc>
          <w:tcPr>
            <w:tcW w:type="pct" w:w="1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без артикля</w:t>
            </w:r>
          </w:p>
        </w:tc>
        <w:tc>
          <w:tcPr>
            <w:tcW w:type="pct" w:w="4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имена, города, большинство стран; еда, спорт, школьные предметы; школа / больница как институт</w:t>
            </w:r>
          </w:p>
        </w:tc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I like pizza. They play football. We go to school by bus.</w:t>
            </w:r>
          </w:p>
        </w:tc>
      </w:tr>
    </w:tbl>
    <w:p>
      <w:pPr>
        <w:spacing w:after="140" w:before="60" w:line="31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Исключения с the: the UK, the USA, the Netherlands (союзы и множественные названия), реки и горные цепи — the Thames, the Alps.</w:t>
      </w:r>
    </w:p>
    <w:p>
      <w:pPr>
        <w:spacing w:after="80"/>
      </w:pPr>
    </w:p>
    <w:p>
      <w:pPr>
        <w:pStyle w:val="Heading1"/>
        <w:keepNext/>
        <w:spacing w:after="160" w:before="360" w:line="312"/>
      </w:pPr>
      <w:r>
        <w:rPr>
          <w:rFonts w:ascii="Arial" w:cs="Arial" w:eastAsia="Arial" w:hAnsi="Arial"/>
          <w:b/>
          <w:bCs/>
          <w:color w:val="15857A"/>
          <w:sz w:val="30"/>
          <w:szCs w:val="30"/>
        </w:rPr>
        <w:t xml:space="preserve">19. Существительные: множественное число и притяжательный падеж</w:t>
      </w:r>
    </w:p>
    <w:p>
      <w:pPr>
        <w:keepNext w:val="false"/>
        <w:spacing w:after="100" w:line="312"/>
        <w:ind w:firstLine="709"/>
        <w:jc w:val="both"/>
      </w:pPr>
      <w:r>
        <w:rPr>
          <w:rFonts w:ascii="Times New Roman" w:cs="Times New Roman" w:eastAsia="Times New Roman" w:hAnsi="Times New Roman"/>
          <w:color w:val="1A1A1A"/>
          <w:sz w:val="22"/>
          <w:szCs w:val="22"/>
        </w:rPr>
        <w:t xml:space="preserve">Множественное число чаще всего проверяется в паре с глаголами и словами количества; притяжательный падеж нужен в письме и монологе «моя семья».</w:t>
      </w:r>
    </w:p>
    <w:p>
      <w:pPr>
        <w:keepNext/>
        <w:spacing w:after="80" w:before="160" w:line="312"/>
        <w:jc w:val="left"/>
      </w:pP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Правила множественного числа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44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Правило</w:t>
            </w:r>
          </w:p>
        </w:tc>
        <w:tc>
          <w:tcPr>
            <w:tcW w:type="pct" w:w="56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Примеры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Обычное множественное: +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-s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cats, books, cars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После -s, -sh, -ch, -x, -o: +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-es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buses, watches, boxes, potatoes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Согласная + y →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-ies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city → cities; story → stories (но: days, boys)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-f / -fe →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-ves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wolf → wolves; knife → knives (но: roofs)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Особые формы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man → men; woman → women; child → children; foot → feet; tooth → teeth; mouse → mice; person → people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Не меняются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sheep, fish, deer, series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Притяжательный падеж: + 's (ед. ч.) / s' (мн. ч. на -s)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Tom's room; my parents' car; children's toys</w:t>
            </w:r>
          </w:p>
        </w:tc>
      </w:tr>
    </w:tbl>
    <w:p>
      <w:pPr>
        <w:spacing w:after="140" w:before="60" w:line="31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Неисчисляемые существительные (money, information, advice, news, weather) не имеют множественного числа и согласуются с is: The news is good. С ними — much и a little, а не many.</w:t>
      </w:r>
    </w:p>
    <w:p>
      <w:pPr>
        <w:spacing w:after="80"/>
      </w:pPr>
    </w:p>
    <w:p>
      <w:pPr>
        <w:pStyle w:val="Heading1"/>
        <w:keepNext/>
        <w:spacing w:after="160" w:before="360" w:line="312"/>
      </w:pPr>
      <w:r>
        <w:rPr>
          <w:rFonts w:ascii="Arial" w:cs="Arial" w:eastAsia="Arial" w:hAnsi="Arial"/>
          <w:b/>
          <w:bCs/>
          <w:color w:val="15857A"/>
          <w:sz w:val="30"/>
          <w:szCs w:val="30"/>
        </w:rPr>
        <w:t xml:space="preserve">20. Местоимения</w:t>
      </w:r>
    </w:p>
    <w:p>
      <w:pPr>
        <w:keepNext w:val="false"/>
        <w:spacing w:after="100" w:line="312"/>
        <w:ind w:firstLine="709"/>
        <w:jc w:val="both"/>
      </w:pPr>
      <w:r>
        <w:rPr>
          <w:rFonts w:ascii="Times New Roman" w:cs="Times New Roman" w:eastAsia="Times New Roman" w:hAnsi="Times New Roman"/>
          <w:color w:val="1A1A1A"/>
          <w:sz w:val="22"/>
          <w:szCs w:val="22"/>
        </w:rPr>
        <w:t xml:space="preserve">Таблица для мгновенной проверки при письме: кто делает — личное местоимение; на кого направлено действие — объектное; чей — притяжательное. Возвратные формы нужны для оборотов by myself («сам») и уточнений.</w:t>
      </w:r>
    </w:p>
    <w:p>
      <w:pPr>
        <w:keepNext/>
        <w:spacing w:after="80" w:before="160" w:line="312"/>
        <w:jc w:val="left"/>
      </w:pP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Система местоимений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4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Личное</w:t>
            </w:r>
          </w:p>
        </w:tc>
        <w:tc>
          <w:tcPr>
            <w:tcW w:type="pct" w:w="14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Объектное</w:t>
            </w:r>
          </w:p>
        </w:tc>
        <w:tc>
          <w:tcPr>
            <w:tcW w:type="pct" w:w="24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Притяжательное (+ сущ.)</w:t>
            </w:r>
          </w:p>
        </w:tc>
        <w:tc>
          <w:tcPr>
            <w:tcW w:type="pct" w:w="24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Притяжательное (самостоят.)</w:t>
            </w:r>
          </w:p>
        </w:tc>
        <w:tc>
          <w:tcPr>
            <w:tcW w:type="pct" w:w="24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Возвратное</w:t>
            </w:r>
          </w:p>
        </w:tc>
      </w:tr>
      <w:tr>
        <w:trPr>
          <w:cantSplit/>
        </w:trPr>
        <w:tc>
          <w:tcPr>
            <w:tcW w:type="pct" w:w="1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I</w:t>
            </w:r>
          </w:p>
        </w:tc>
        <w:tc>
          <w:tcPr>
            <w:tcW w:type="pct" w:w="1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me</w:t>
            </w:r>
          </w:p>
        </w:tc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my</w:t>
            </w:r>
          </w:p>
        </w:tc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mine</w:t>
            </w:r>
          </w:p>
        </w:tc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myself</w:t>
            </w:r>
          </w:p>
        </w:tc>
      </w:tr>
      <w:tr>
        <w:trPr>
          <w:cantSplit/>
        </w:trPr>
        <w:tc>
          <w:tcPr>
            <w:tcW w:type="pct" w:w="1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you</w:t>
            </w:r>
          </w:p>
        </w:tc>
        <w:tc>
          <w:tcPr>
            <w:tcW w:type="pct" w:w="1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you</w:t>
            </w:r>
          </w:p>
        </w:tc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your</w:t>
            </w:r>
          </w:p>
        </w:tc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yours</w:t>
            </w:r>
          </w:p>
        </w:tc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yourself</w:t>
            </w:r>
          </w:p>
        </w:tc>
      </w:tr>
      <w:tr>
        <w:trPr>
          <w:cantSplit/>
        </w:trPr>
        <w:tc>
          <w:tcPr>
            <w:tcW w:type="pct" w:w="1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he</w:t>
            </w:r>
          </w:p>
        </w:tc>
        <w:tc>
          <w:tcPr>
            <w:tcW w:type="pct" w:w="1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him</w:t>
            </w:r>
          </w:p>
        </w:tc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his</w:t>
            </w:r>
          </w:p>
        </w:tc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his</w:t>
            </w:r>
          </w:p>
        </w:tc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himself</w:t>
            </w:r>
          </w:p>
        </w:tc>
      </w:tr>
      <w:tr>
        <w:trPr>
          <w:cantSplit/>
        </w:trPr>
        <w:tc>
          <w:tcPr>
            <w:tcW w:type="pct" w:w="1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she</w:t>
            </w:r>
          </w:p>
        </w:tc>
        <w:tc>
          <w:tcPr>
            <w:tcW w:type="pct" w:w="1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her</w:t>
            </w:r>
          </w:p>
        </w:tc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her</w:t>
            </w:r>
          </w:p>
        </w:tc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hers</w:t>
            </w:r>
          </w:p>
        </w:tc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herself</w:t>
            </w:r>
          </w:p>
        </w:tc>
      </w:tr>
      <w:tr>
        <w:trPr>
          <w:cantSplit/>
        </w:trPr>
        <w:tc>
          <w:tcPr>
            <w:tcW w:type="pct" w:w="1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it</w:t>
            </w:r>
          </w:p>
        </w:tc>
        <w:tc>
          <w:tcPr>
            <w:tcW w:type="pct" w:w="1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it</w:t>
            </w:r>
          </w:p>
        </w:tc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its</w:t>
            </w:r>
          </w:p>
        </w:tc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its</w:t>
            </w:r>
          </w:p>
        </w:tc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itself</w:t>
            </w:r>
          </w:p>
        </w:tc>
      </w:tr>
      <w:tr>
        <w:trPr>
          <w:cantSplit/>
        </w:trPr>
        <w:tc>
          <w:tcPr>
            <w:tcW w:type="pct" w:w="1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we</w:t>
            </w:r>
          </w:p>
        </w:tc>
        <w:tc>
          <w:tcPr>
            <w:tcW w:type="pct" w:w="1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us</w:t>
            </w:r>
          </w:p>
        </w:tc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our</w:t>
            </w:r>
          </w:p>
        </w:tc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ours</w:t>
            </w:r>
          </w:p>
        </w:tc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ourselves</w:t>
            </w:r>
          </w:p>
        </w:tc>
      </w:tr>
      <w:tr>
        <w:trPr>
          <w:cantSplit/>
        </w:trPr>
        <w:tc>
          <w:tcPr>
            <w:tcW w:type="pct" w:w="1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they</w:t>
            </w:r>
          </w:p>
        </w:tc>
        <w:tc>
          <w:tcPr>
            <w:tcW w:type="pct" w:w="1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them</w:t>
            </w:r>
          </w:p>
        </w:tc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their</w:t>
            </w:r>
          </w:p>
        </w:tc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theirs</w:t>
            </w:r>
          </w:p>
        </w:tc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themselves</w:t>
            </w:r>
          </w:p>
        </w:tc>
      </w:tr>
    </w:tbl>
    <w:p>
      <w:pPr>
        <w:spacing w:after="140" w:before="60" w:line="31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Its («принадлежит ему») не путать с it's = it is. После предлогов — объектный падеж: with me, for him, to them.</w:t>
      </w:r>
    </w:p>
    <w:p>
      <w:pPr>
        <w:spacing w:after="80"/>
      </w:pPr>
    </w:p>
    <w:p>
      <w:pPr>
        <w:pStyle w:val="Heading1"/>
        <w:keepNext/>
        <w:spacing w:after="160" w:before="360" w:line="312"/>
      </w:pPr>
      <w:r>
        <w:rPr>
          <w:rFonts w:ascii="Arial" w:cs="Arial" w:eastAsia="Arial" w:hAnsi="Arial"/>
          <w:b/>
          <w:bCs/>
          <w:color w:val="15857A"/>
          <w:sz w:val="30"/>
          <w:szCs w:val="30"/>
        </w:rPr>
        <w:t xml:space="preserve">21. Конструкция there is / there are</w:t>
      </w:r>
    </w:p>
    <w:p>
      <w:pPr>
        <w:keepNext w:val="false"/>
        <w:spacing w:after="100" w:line="312"/>
        <w:ind w:firstLine="709"/>
        <w:jc w:val="both"/>
      </w:pPr>
      <w:r>
        <w:rPr>
          <w:rFonts w:ascii="Times New Roman" w:cs="Times New Roman" w:eastAsia="Times New Roman" w:hAnsi="Times New Roman"/>
          <w:color w:val="1A1A1A"/>
          <w:sz w:val="22"/>
          <w:szCs w:val="22"/>
        </w:rPr>
        <w:t xml:space="preserve">Конструкция «иметься, есть» — сентябрьская база для описания дома и города. В прошлых временах — there was / there were, в будущем — there will be.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</w:trPr>
        <w:tc>
          <w:tcPr>
            <w:tcW w:type="pct" w:w="20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</w:pPr>
            <w:r>
              <w:rPr>
                <w:rFonts w:ascii="Arial" w:cs="Arial" w:eastAsia="Arial" w:hAnsi="Arial"/>
                <w:b/>
                <w:bCs/>
                <w:color w:val="15857A"/>
                <w:sz w:val="19"/>
                <w:szCs w:val="19"/>
              </w:rPr>
              <w:t xml:space="preserve">Употребление</w:t>
            </w:r>
          </w:p>
        </w:tc>
        <w:tc>
          <w:tcPr>
            <w:tcW w:type="pct" w:w="8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сообщает о наличии предмета или лица в месте; порядок слов: there + be + предмет + место (There is a park near my house)</w:t>
            </w:r>
          </w:p>
        </w:tc>
      </w:tr>
      <w:tr>
        <w:trPr>
          <w:cantSplit/>
        </w:trPr>
        <w:tc>
          <w:tcPr>
            <w:tcW w:type="pct" w:w="20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</w:pPr>
            <w:r>
              <w:rPr>
                <w:rFonts w:ascii="Arial" w:cs="Arial" w:eastAsia="Arial" w:hAnsi="Arial"/>
                <w:b/>
                <w:bCs/>
                <w:color w:val="15857A"/>
                <w:sz w:val="19"/>
                <w:szCs w:val="19"/>
              </w:rPr>
              <w:t xml:space="preserve">Маркеры</w:t>
            </w:r>
          </w:p>
        </w:tc>
        <w:tc>
          <w:tcPr>
            <w:tcW w:type="pct" w:w="8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с some / any / no: There are some books; в прошлом — there was / there were; в будущем — there will be</w:t>
            </w:r>
          </w:p>
        </w:tc>
      </w:tr>
    </w:tbl>
    <w:p>
      <w:pPr>
        <w:keepNext/>
        <w:spacing w:after="80" w:before="160" w:line="312"/>
        <w:jc w:val="left"/>
      </w:pP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Построение предложений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Тип предложения</w:t>
            </w:r>
          </w:p>
        </w:tc>
        <w:tc>
          <w:tcPr>
            <w:tcW w:type="pct" w:w="4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Формула</w:t>
            </w:r>
          </w:p>
        </w:tc>
        <w:tc>
          <w:tcPr>
            <w:tcW w:type="pct" w:w="4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Пример</w:t>
            </w:r>
          </w:p>
        </w:tc>
      </w:tr>
      <w:tr>
        <w:trPr>
          <w:cantSplit/>
        </w:trP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Утверждение (+)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There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is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ед. ч.;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there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are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мн. ч.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There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is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a park near my house.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There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are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five rooms in the flat.</w:t>
            </w:r>
          </w:p>
        </w:tc>
      </w:tr>
      <w:tr>
        <w:trPr>
          <w:cantSplit/>
        </w:trP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Отрицание (−)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There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isn't / aren't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существительное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There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isn't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a lift in the building.</w:t>
            </w:r>
          </w:p>
        </w:tc>
      </w:tr>
      <w:tr>
        <w:trPr>
          <w:cantSplit/>
        </w:trPr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Вопрос (?)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Is / Are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there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существительное?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Is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there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any milk in the fridge?</w:t>
            </w:r>
          </w:p>
        </w:tc>
      </w:tr>
    </w:tbl>
    <w:p>
      <w:pPr>
        <w:spacing w:after="140" w:before="60" w:line="31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Краткие ответы: Yes, there is / No, there isn't. Число согласуется с ближайшим существительным: There is a table and two chairs.</w:t>
      </w:r>
    </w:p>
    <w:p>
      <w:pPr>
        <w:spacing w:after="80"/>
      </w:pPr>
    </w:p>
    <w:p>
      <w:pPr>
        <w:pStyle w:val="Heading1"/>
        <w:keepNext/>
        <w:spacing w:after="160" w:before="360" w:line="312"/>
      </w:pPr>
      <w:r>
        <w:rPr>
          <w:rFonts w:ascii="Arial" w:cs="Arial" w:eastAsia="Arial" w:hAnsi="Arial"/>
          <w:b/>
          <w:bCs/>
          <w:color w:val="15857A"/>
          <w:sz w:val="30"/>
          <w:szCs w:val="30"/>
        </w:rPr>
        <w:t xml:space="preserve">22. Предлоги времени и места (in / on / at)</w:t>
      </w:r>
    </w:p>
    <w:p>
      <w:pPr>
        <w:keepNext w:val="false"/>
        <w:spacing w:after="100" w:line="312"/>
        <w:ind w:firstLine="709"/>
        <w:jc w:val="both"/>
      </w:pPr>
      <w:r>
        <w:rPr>
          <w:rFonts w:ascii="Times New Roman" w:cs="Times New Roman" w:eastAsia="Times New Roman" w:hAnsi="Times New Roman"/>
          <w:color w:val="1A1A1A"/>
          <w:sz w:val="22"/>
          <w:szCs w:val="22"/>
        </w:rPr>
        <w:t xml:space="preserve">Три «рабочих» предлога закрывают большинство пропусков с предлогами в заданиях 20–28 и постоянно нужны в письме и монологах.</w:t>
      </w:r>
    </w:p>
    <w:p>
      <w:pPr>
        <w:keepNext/>
        <w:spacing w:after="80" w:before="160" w:line="312"/>
        <w:jc w:val="left"/>
      </w:pP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in / on / at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4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Предлог</w:t>
            </w:r>
          </w:p>
        </w:tc>
        <w:tc>
          <w:tcPr>
            <w:tcW w:type="pct" w:w="43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Время</w:t>
            </w:r>
          </w:p>
        </w:tc>
        <w:tc>
          <w:tcPr>
            <w:tcW w:type="pct" w:w="43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Место</w:t>
            </w:r>
          </w:p>
        </w:tc>
      </w:tr>
      <w:tr>
        <w:trPr>
          <w:cantSplit/>
        </w:trPr>
        <w:tc>
          <w:tcPr>
            <w:tcW w:type="pct" w:w="1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in</w:t>
            </w:r>
          </w:p>
        </w:tc>
        <w:tc>
          <w:tcPr>
            <w:tcW w:type="pct" w:w="43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месяцы, годы, сезоны, части дня: in May, in 2027, in winter, in the morning</w:t>
            </w:r>
          </w:p>
        </w:tc>
        <w:tc>
          <w:tcPr>
            <w:tcW w:type="pct" w:w="43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внутри; крупные точки: in the room, in London, in Russia, in the car</w:t>
            </w:r>
          </w:p>
        </w:tc>
      </w:tr>
      <w:tr>
        <w:trPr>
          <w:cantSplit/>
        </w:trPr>
        <w:tc>
          <w:tcPr>
            <w:tcW w:type="pct" w:w="1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on</w:t>
            </w:r>
          </w:p>
        </w:tc>
        <w:tc>
          <w:tcPr>
            <w:tcW w:type="pct" w:w="43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дни и даты: on Monday, on 5 June, on Friday evening</w:t>
            </w:r>
          </w:p>
        </w:tc>
        <w:tc>
          <w:tcPr>
            <w:tcW w:type="pct" w:w="43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на поверхности и линиях: on the table, on the wall, on the bus</w:t>
            </w:r>
          </w:p>
        </w:tc>
      </w:tr>
      <w:tr>
        <w:trPr>
          <w:cantSplit/>
        </w:trPr>
        <w:tc>
          <w:tcPr>
            <w:tcW w:type="pct" w:w="1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at</w:t>
            </w:r>
          </w:p>
        </w:tc>
        <w:tc>
          <w:tcPr>
            <w:tcW w:type="pct" w:w="43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точное время и обороты: at five o'clock, at night, at the weekend, at Christmas</w:t>
            </w:r>
          </w:p>
        </w:tc>
        <w:tc>
          <w:tcPr>
            <w:tcW w:type="pct" w:w="43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у точки / события: at the bus stop, at school, at home, at the party</w:t>
            </w:r>
          </w:p>
        </w:tc>
      </w:tr>
    </w:tbl>
    <w:p>
      <w:pPr>
        <w:spacing w:after="140" w:before="60" w:line="31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Устойчивые пары: on time («вовремя, по расписанию») и in time («успеть к сроку»); at the moment («сейчас»); in the picture («на картинке»).</w:t>
      </w:r>
    </w:p>
    <w:p>
      <w:pPr>
        <w:spacing w:after="80"/>
      </w:pPr>
    </w:p>
    <w:p>
      <w:pPr>
        <w:pStyle w:val="Heading1"/>
        <w:keepNext/>
        <w:spacing w:after="160" w:before="360" w:line="312"/>
      </w:pPr>
      <w:r>
        <w:rPr>
          <w:rFonts w:ascii="Arial" w:cs="Arial" w:eastAsia="Arial" w:hAnsi="Arial"/>
          <w:b/>
          <w:bCs/>
          <w:color w:val="15857A"/>
          <w:sz w:val="30"/>
          <w:szCs w:val="30"/>
        </w:rPr>
        <w:t xml:space="preserve">23. Словообразование: задания 29–34</w:t>
      </w:r>
    </w:p>
    <w:p>
      <w:pPr>
        <w:keepNext w:val="false"/>
        <w:spacing w:after="100" w:line="312"/>
        <w:ind w:firstLine="709"/>
        <w:jc w:val="both"/>
      </w:pPr>
      <w:r>
        <w:rPr>
          <w:rFonts w:ascii="Times New Roman" w:cs="Times New Roman" w:eastAsia="Times New Roman" w:hAnsi="Times New Roman"/>
          <w:color w:val="1A1A1A"/>
          <w:sz w:val="22"/>
          <w:szCs w:val="22"/>
        </w:rPr>
        <w:t xml:space="preserve">В заданиях 29–34 нужно образовать родственное слово подходящим аффиксом; орфографическая ошибка обнуляет ответ. Алгоритм: определить, какая часть речи нужна по месту пропуска, затем выбрать аффикс из карты ниже.</w:t>
      </w:r>
    </w:p>
    <w:p>
      <w:pPr>
        <w:keepNext/>
        <w:spacing w:after="80" w:before="160" w:line="312"/>
        <w:jc w:val="left"/>
      </w:pP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Суффиксы существительных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24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Аффикс</w:t>
            </w:r>
          </w:p>
        </w:tc>
        <w:tc>
          <w:tcPr>
            <w:tcW w:type="pct" w:w="76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Примеры</w:t>
            </w:r>
          </w:p>
        </w:tc>
      </w:tr>
      <w:tr>
        <w:trPr>
          <w:cantSplit/>
        </w:trPr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-er / -or</w:t>
            </w:r>
          </w:p>
        </w:tc>
        <w:tc>
          <w:tcPr>
            <w:tcW w:type="pct" w:w="7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worker, teacher, driver; actor, inventor</w:t>
            </w:r>
          </w:p>
        </w:tc>
      </w:tr>
      <w:tr>
        <w:trPr>
          <w:cantSplit/>
        </w:trPr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-tion / -sion</w:t>
            </w:r>
          </w:p>
        </w:tc>
        <w:tc>
          <w:tcPr>
            <w:tcW w:type="pct" w:w="7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education, invention; decision</w:t>
            </w:r>
          </w:p>
        </w:tc>
      </w:tr>
      <w:tr>
        <w:trPr>
          <w:cantSplit/>
        </w:trPr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-ment</w:t>
            </w:r>
          </w:p>
        </w:tc>
        <w:tc>
          <w:tcPr>
            <w:tcW w:type="pct" w:w="7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development, government, agreement</w:t>
            </w:r>
          </w:p>
        </w:tc>
      </w:tr>
      <w:tr>
        <w:trPr>
          <w:cantSplit/>
        </w:trPr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-ness</w:t>
            </w:r>
          </w:p>
        </w:tc>
        <w:tc>
          <w:tcPr>
            <w:tcW w:type="pct" w:w="7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happiness, kindness, illness</w:t>
            </w:r>
          </w:p>
        </w:tc>
      </w:tr>
      <w:tr>
        <w:trPr>
          <w:cantSplit/>
        </w:trPr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-ist</w:t>
            </w:r>
          </w:p>
        </w:tc>
        <w:tc>
          <w:tcPr>
            <w:tcW w:type="pct" w:w="7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artist, scientist, journalist</w:t>
            </w:r>
          </w:p>
        </w:tc>
      </w:tr>
      <w:tr>
        <w:trPr>
          <w:cantSplit/>
        </w:trPr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-ship</w:t>
            </w:r>
          </w:p>
        </w:tc>
        <w:tc>
          <w:tcPr>
            <w:tcW w:type="pct" w:w="7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friendship, relationship</w:t>
            </w:r>
          </w:p>
        </w:tc>
      </w:tr>
      <w:tr>
        <w:trPr>
          <w:cantSplit/>
        </w:trPr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-ity</w:t>
            </w:r>
          </w:p>
        </w:tc>
        <w:tc>
          <w:tcPr>
            <w:tcW w:type="pct" w:w="7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activity, ability, popularity</w:t>
            </w:r>
          </w:p>
        </w:tc>
      </w:tr>
    </w:tbl>
    <w:p>
      <w:pPr>
        <w:keepNext/>
        <w:spacing w:after="80" w:before="160" w:line="312"/>
        <w:jc w:val="left"/>
      </w:pP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Суффиксы прилагательных и наречий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24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Аффикс</w:t>
            </w:r>
          </w:p>
        </w:tc>
        <w:tc>
          <w:tcPr>
            <w:tcW w:type="pct" w:w="76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Примеры</w:t>
            </w:r>
          </w:p>
        </w:tc>
      </w:tr>
      <w:tr>
        <w:trPr>
          <w:cantSplit/>
        </w:trPr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-ful</w:t>
            </w:r>
          </w:p>
        </w:tc>
        <w:tc>
          <w:tcPr>
            <w:tcW w:type="pct" w:w="7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useful, helpful, colourful</w:t>
            </w:r>
          </w:p>
        </w:tc>
      </w:tr>
      <w:tr>
        <w:trPr>
          <w:cantSplit/>
        </w:trPr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-less</w:t>
            </w:r>
          </w:p>
        </w:tc>
        <w:tc>
          <w:tcPr>
            <w:tcW w:type="pct" w:w="7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useless, endless, hopeless</w:t>
            </w:r>
          </w:p>
        </w:tc>
      </w:tr>
      <w:tr>
        <w:trPr>
          <w:cantSplit/>
        </w:trPr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-ous</w:t>
            </w:r>
          </w:p>
        </w:tc>
        <w:tc>
          <w:tcPr>
            <w:tcW w:type="pct" w:w="7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famous, dangerous, nervous</w:t>
            </w:r>
          </w:p>
        </w:tc>
      </w:tr>
      <w:tr>
        <w:trPr>
          <w:cantSplit/>
        </w:trPr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-ive</w:t>
            </w:r>
          </w:p>
        </w:tc>
        <w:tc>
          <w:tcPr>
            <w:tcW w:type="pct" w:w="7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creative, attractive, active</w:t>
            </w:r>
          </w:p>
        </w:tc>
      </w:tr>
      <w:tr>
        <w:trPr>
          <w:cantSplit/>
        </w:trPr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-able / -ible</w:t>
            </w:r>
          </w:p>
        </w:tc>
        <w:tc>
          <w:tcPr>
            <w:tcW w:type="pct" w:w="7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comfortable, enjoyable; possible</w:t>
            </w:r>
          </w:p>
        </w:tc>
      </w:tr>
      <w:tr>
        <w:trPr>
          <w:cantSplit/>
        </w:trPr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-y</w:t>
            </w:r>
          </w:p>
        </w:tc>
        <w:tc>
          <w:tcPr>
            <w:tcW w:type="pct" w:w="7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sunny, rainy, tasty</w:t>
            </w:r>
          </w:p>
        </w:tc>
      </w:tr>
      <w:tr>
        <w:trPr>
          <w:cantSplit/>
        </w:trPr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-al</w:t>
            </w:r>
          </w:p>
        </w:tc>
        <w:tc>
          <w:tcPr>
            <w:tcW w:type="pct" w:w="7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musical, national, cultural</w:t>
            </w:r>
          </w:p>
        </w:tc>
      </w:tr>
      <w:tr>
        <w:trPr>
          <w:cantSplit/>
        </w:trPr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-ly (наречия)</w:t>
            </w:r>
          </w:p>
        </w:tc>
        <w:tc>
          <w:tcPr>
            <w:tcW w:type="pct" w:w="7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quickly, slowly, usually; но: friendly — прилагательное</w:t>
            </w:r>
          </w:p>
        </w:tc>
      </w:tr>
    </w:tbl>
    <w:p>
      <w:pPr>
        <w:keepNext/>
        <w:spacing w:after="80" w:before="160" w:line="312"/>
        <w:jc w:val="left"/>
      </w:pP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Префиксы с отрицательным значением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24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Префикс</w:t>
            </w:r>
          </w:p>
        </w:tc>
        <w:tc>
          <w:tcPr>
            <w:tcW w:type="pct" w:w="76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Примеры</w:t>
            </w:r>
          </w:p>
        </w:tc>
      </w:tr>
      <w:tr>
        <w:trPr>
          <w:cantSplit/>
        </w:trPr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un-</w:t>
            </w:r>
          </w:p>
        </w:tc>
        <w:tc>
          <w:tcPr>
            <w:tcW w:type="pct" w:w="7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unhappy, unusual, unimportant</w:t>
            </w:r>
          </w:p>
        </w:tc>
      </w:tr>
      <w:tr>
        <w:trPr>
          <w:cantSplit/>
        </w:trPr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im-</w:t>
            </w:r>
          </w:p>
        </w:tc>
        <w:tc>
          <w:tcPr>
            <w:tcW w:type="pct" w:w="7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impossible, impatient</w:t>
            </w:r>
          </w:p>
        </w:tc>
      </w:tr>
      <w:tr>
        <w:trPr>
          <w:cantSplit/>
        </w:trPr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in-</w:t>
            </w:r>
          </w:p>
        </w:tc>
        <w:tc>
          <w:tcPr>
            <w:tcW w:type="pct" w:w="7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independent, informal</w:t>
            </w:r>
          </w:p>
        </w:tc>
      </w:tr>
      <w:tr>
        <w:trPr>
          <w:cantSplit/>
        </w:trPr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ir-</w:t>
            </w:r>
          </w:p>
        </w:tc>
        <w:tc>
          <w:tcPr>
            <w:tcW w:type="pct" w:w="7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irregular</w:t>
            </w:r>
          </w:p>
        </w:tc>
      </w:tr>
      <w:tr>
        <w:trPr>
          <w:cantSplit/>
        </w:trPr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il-</w:t>
            </w:r>
          </w:p>
        </w:tc>
        <w:tc>
          <w:tcPr>
            <w:tcW w:type="pct" w:w="7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illegal</w:t>
            </w:r>
          </w:p>
        </w:tc>
      </w:tr>
      <w:tr>
        <w:trPr>
          <w:cantSplit/>
        </w:trPr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dis-</w:t>
            </w:r>
          </w:p>
        </w:tc>
        <w:tc>
          <w:tcPr>
            <w:tcW w:type="pct" w:w="7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disagree, disappear, dishonest</w:t>
            </w:r>
          </w:p>
        </w:tc>
      </w:tr>
    </w:tbl>
    <w:p>
      <w:pPr>
        <w:spacing w:after="140" w:before="60" w:line="31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Следите за орфографией при присоединении: happy → happiness (y → i), possible → impossible. Сначала определите часть речи по соседним словам (артикль, прилагательное, глагол), затем выбирайте аффикс.</w:t>
      </w:r>
    </w:p>
    <w:p>
      <w:pPr>
        <w:spacing w:after="80"/>
      </w:pPr>
    </w:p>
    <w:p>
      <w:pPr>
        <w:pStyle w:val="Heading1"/>
        <w:keepNext/>
        <w:spacing w:after="160" w:before="360" w:line="312"/>
      </w:pPr>
      <w:r>
        <w:rPr>
          <w:rFonts w:ascii="Arial" w:cs="Arial" w:eastAsia="Arial" w:hAnsi="Arial"/>
          <w:b/>
          <w:bCs/>
          <w:color w:val="15857A"/>
          <w:sz w:val="30"/>
          <w:szCs w:val="30"/>
        </w:rPr>
        <w:t xml:space="preserve">24. Неправильные глаголы: топ-30</w:t>
      </w:r>
    </w:p>
    <w:p>
      <w:pPr>
        <w:keepNext w:val="false"/>
        <w:spacing w:after="100" w:line="312"/>
        <w:ind w:firstLine="709"/>
        <w:jc w:val="both"/>
      </w:pPr>
      <w:r>
        <w:rPr>
          <w:rFonts w:ascii="Times New Roman" w:cs="Times New Roman" w:eastAsia="Times New Roman" w:hAnsi="Times New Roman"/>
          <w:color w:val="1A1A1A"/>
          <w:sz w:val="22"/>
          <w:szCs w:val="22"/>
        </w:rPr>
        <w:t xml:space="preserve">Вторая форма (V2) нужна для Past Simple, третья (V3) — для Present Perfect, Past Perfect и пассива. Это самые частые глаголы экзаменационных текстов; формы V2 и V3 выделены оранжевым.</w:t>
      </w:r>
    </w:p>
    <w:p>
      <w:pPr>
        <w:keepNext/>
        <w:spacing w:after="80" w:before="160" w:line="312"/>
        <w:jc w:val="left"/>
      </w:pP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Три формы глагола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8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V1</w:t>
            </w:r>
          </w:p>
        </w:tc>
        <w:tc>
          <w:tcPr>
            <w:tcW w:type="pct" w:w="2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V2</w:t>
            </w:r>
          </w:p>
        </w:tc>
        <w:tc>
          <w:tcPr>
            <w:tcW w:type="pct" w:w="2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V3</w:t>
            </w:r>
          </w:p>
        </w:tc>
        <w:tc>
          <w:tcPr>
            <w:tcW w:type="pct" w:w="42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Перевод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be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was / were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been</w:t>
            </w:r>
          </w:p>
        </w:tc>
        <w:tc>
          <w:tcPr>
            <w:tcW w:type="pct" w:w="4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быть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become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became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become</w:t>
            </w:r>
          </w:p>
        </w:tc>
        <w:tc>
          <w:tcPr>
            <w:tcW w:type="pct" w:w="4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становиться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begin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began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begun</w:t>
            </w:r>
          </w:p>
        </w:tc>
        <w:tc>
          <w:tcPr>
            <w:tcW w:type="pct" w:w="4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начинать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break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broke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broken</w:t>
            </w:r>
          </w:p>
        </w:tc>
        <w:tc>
          <w:tcPr>
            <w:tcW w:type="pct" w:w="4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ломать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bring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brought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brought</w:t>
            </w:r>
          </w:p>
        </w:tc>
        <w:tc>
          <w:tcPr>
            <w:tcW w:type="pct" w:w="4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приносить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buy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bought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bought</w:t>
            </w:r>
          </w:p>
        </w:tc>
        <w:tc>
          <w:tcPr>
            <w:tcW w:type="pct" w:w="4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покупать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catch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caught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caught</w:t>
            </w:r>
          </w:p>
        </w:tc>
        <w:tc>
          <w:tcPr>
            <w:tcW w:type="pct" w:w="4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ловить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choose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chose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chosen</w:t>
            </w:r>
          </w:p>
        </w:tc>
        <w:tc>
          <w:tcPr>
            <w:tcW w:type="pct" w:w="4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выбирать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come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came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come</w:t>
            </w:r>
          </w:p>
        </w:tc>
        <w:tc>
          <w:tcPr>
            <w:tcW w:type="pct" w:w="4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приходить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do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did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done</w:t>
            </w:r>
          </w:p>
        </w:tc>
        <w:tc>
          <w:tcPr>
            <w:tcW w:type="pct" w:w="4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делать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drink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drank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drunk</w:t>
            </w:r>
          </w:p>
        </w:tc>
        <w:tc>
          <w:tcPr>
            <w:tcW w:type="pct" w:w="4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пить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eat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ate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eaten</w:t>
            </w:r>
          </w:p>
        </w:tc>
        <w:tc>
          <w:tcPr>
            <w:tcW w:type="pct" w:w="4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есть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feel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felt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felt</w:t>
            </w:r>
          </w:p>
        </w:tc>
        <w:tc>
          <w:tcPr>
            <w:tcW w:type="pct" w:w="4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чувствовать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find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found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found</w:t>
            </w:r>
          </w:p>
        </w:tc>
        <w:tc>
          <w:tcPr>
            <w:tcW w:type="pct" w:w="4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находить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get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got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got</w:t>
            </w:r>
          </w:p>
        </w:tc>
        <w:tc>
          <w:tcPr>
            <w:tcW w:type="pct" w:w="4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получать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give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gave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given</w:t>
            </w:r>
          </w:p>
        </w:tc>
        <w:tc>
          <w:tcPr>
            <w:tcW w:type="pct" w:w="4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давать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go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went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gone</w:t>
            </w:r>
          </w:p>
        </w:tc>
        <w:tc>
          <w:tcPr>
            <w:tcW w:type="pct" w:w="4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идти, ехать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have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had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had</w:t>
            </w:r>
          </w:p>
        </w:tc>
        <w:tc>
          <w:tcPr>
            <w:tcW w:type="pct" w:w="4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иметь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know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knew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known</w:t>
            </w:r>
          </w:p>
        </w:tc>
        <w:tc>
          <w:tcPr>
            <w:tcW w:type="pct" w:w="4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знать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make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made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made</w:t>
            </w:r>
          </w:p>
        </w:tc>
        <w:tc>
          <w:tcPr>
            <w:tcW w:type="pct" w:w="4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делать, изготавливать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meet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met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met</w:t>
            </w:r>
          </w:p>
        </w:tc>
        <w:tc>
          <w:tcPr>
            <w:tcW w:type="pct" w:w="4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встречать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pay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paid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paid</w:t>
            </w:r>
          </w:p>
        </w:tc>
        <w:tc>
          <w:tcPr>
            <w:tcW w:type="pct" w:w="4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платить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put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put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put</w:t>
            </w:r>
          </w:p>
        </w:tc>
        <w:tc>
          <w:tcPr>
            <w:tcW w:type="pct" w:w="4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класть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read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read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read</w:t>
            </w:r>
          </w:p>
        </w:tc>
        <w:tc>
          <w:tcPr>
            <w:tcW w:type="pct" w:w="4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читать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say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said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said</w:t>
            </w:r>
          </w:p>
        </w:tc>
        <w:tc>
          <w:tcPr>
            <w:tcW w:type="pct" w:w="4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говорить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see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saw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seen</w:t>
            </w:r>
          </w:p>
        </w:tc>
        <w:tc>
          <w:tcPr>
            <w:tcW w:type="pct" w:w="4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видеть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take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took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taken</w:t>
            </w:r>
          </w:p>
        </w:tc>
        <w:tc>
          <w:tcPr>
            <w:tcW w:type="pct" w:w="4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брать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tell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told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told</w:t>
            </w:r>
          </w:p>
        </w:tc>
        <w:tc>
          <w:tcPr>
            <w:tcW w:type="pct" w:w="4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рассказывать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think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thought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thought</w:t>
            </w:r>
          </w:p>
        </w:tc>
        <w:tc>
          <w:tcPr>
            <w:tcW w:type="pct" w:w="4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думать</w:t>
            </w:r>
          </w:p>
        </w:tc>
      </w:tr>
      <w:tr>
        <w:trPr>
          <w:cantSplit/>
        </w:trPr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19"/>
                <w:szCs w:val="19"/>
              </w:rPr>
              <w:t xml:space="preserve">write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wrote</w:t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written</w:t>
            </w:r>
          </w:p>
        </w:tc>
        <w:tc>
          <w:tcPr>
            <w:tcW w:type="pct" w:w="4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писать</w:t>
            </w:r>
          </w:p>
        </w:tc>
      </w:tr>
    </w:tbl>
    <w:p>
      <w:pPr>
        <w:spacing w:after="140" w:before="60" w:line="31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read произносится по-разному: V1 — «ри:д», V2 и V3 — «ред». Глаголы put, cut, let не меняются во всех трёх формах. Формы учите блоками по 10 глаголов с диктантом — как на уроке 5 годового плана.</w:t>
      </w:r>
    </w:p>
    <w:p>
      <w:pPr>
        <w:spacing w:after="80"/>
      </w:pPr>
    </w:p>
    <w:p>
      <w:pPr>
        <w:pStyle w:val="Heading1"/>
        <w:keepNext/>
        <w:spacing w:after="160" w:before="360" w:line="312"/>
      </w:pPr>
      <w:r>
        <w:rPr>
          <w:rFonts w:ascii="Arial" w:cs="Arial" w:eastAsia="Arial" w:hAnsi="Arial"/>
          <w:b/>
          <w:bCs/>
          <w:color w:val="15857A"/>
          <w:sz w:val="30"/>
          <w:szCs w:val="30"/>
        </w:rPr>
        <w:t xml:space="preserve">25. Герундий и инфинитив (V-ing vs to V)</w:t>
      </w:r>
    </w:p>
    <w:p>
      <w:pPr>
        <w:keepNext w:val="false"/>
        <w:spacing w:after="100" w:line="312"/>
        <w:ind w:firstLine="709"/>
        <w:jc w:val="both"/>
      </w:pPr>
      <w:r>
        <w:rPr>
          <w:rFonts w:ascii="Times New Roman" w:cs="Times New Roman" w:eastAsia="Times New Roman" w:hAnsi="Times New Roman"/>
          <w:color w:val="1A1A1A"/>
          <w:sz w:val="22"/>
          <w:szCs w:val="22"/>
        </w:rPr>
        <w:t xml:space="preserve">Полный урок 47 годового плана. После одних глаголов стоит V-ing (герундий), после других — to V (инфинитив), а после третьих смысл меняется: stop doing = «перестать делать», stop to do = «остановиться, чтобы сделать».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</w:trPr>
        <w:tc>
          <w:tcPr>
            <w:tcW w:type="pct" w:w="20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</w:pPr>
            <w:r>
              <w:rPr>
                <w:rFonts w:ascii="Arial" w:cs="Arial" w:eastAsia="Arial" w:hAnsi="Arial"/>
                <w:b/>
                <w:bCs/>
                <w:color w:val="15857A"/>
                <w:sz w:val="19"/>
                <w:szCs w:val="19"/>
              </w:rPr>
              <w:t xml:space="preserve">Употребление</w:t>
            </w:r>
          </w:p>
        </w:tc>
        <w:tc>
          <w:tcPr>
            <w:tcW w:type="pct" w:w="8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V-ing — после enjoy, love, like, hate, finish, stop, suggest, mind, spend time; to V — после want, decide, hope, promise, plan, would like, learn; выбор формы проверяется и в заданиях 20–28, и в живой речи B1</w:t>
            </w:r>
          </w:p>
        </w:tc>
      </w:tr>
      <w:tr>
        <w:trPr>
          <w:cantSplit/>
        </w:trPr>
        <w:tc>
          <w:tcPr>
            <w:tcW w:type="pct" w:w="20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</w:pPr>
            <w:r>
              <w:rPr>
                <w:rFonts w:ascii="Arial" w:cs="Arial" w:eastAsia="Arial" w:hAnsi="Arial"/>
                <w:b/>
                <w:bCs/>
                <w:color w:val="15857A"/>
                <w:sz w:val="19"/>
                <w:szCs w:val="19"/>
              </w:rPr>
              <w:t xml:space="preserve">Маркеры</w:t>
            </w:r>
          </w:p>
        </w:tc>
        <w:tc>
          <w:tcPr>
            <w:tcW w:type="pct" w:w="8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предлог + V-ing (good at swimming, interested in reading); go/come + V-ing (go shopping); после предлогов всегда V-ing — чаще всего ошибаются именно здесь</w:t>
            </w:r>
          </w:p>
        </w:tc>
      </w:tr>
    </w:tbl>
    <w:p>
      <w:pPr>
        <w:keepNext/>
        <w:spacing w:after="80" w:before="160" w:line="312"/>
        <w:jc w:val="left"/>
      </w:pP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Основные паттерны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38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Паттерн</w:t>
            </w:r>
          </w:p>
        </w:tc>
        <w:tc>
          <w:tcPr>
            <w:tcW w:type="pct" w:w="62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Примеры</w:t>
            </w:r>
          </w:p>
        </w:tc>
      </w:tr>
      <w:tr>
        <w:trPr>
          <w:cantSplit/>
        </w:trPr>
        <w:tc>
          <w:tcPr>
            <w:tcW w:type="pct" w:w="3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enjoy / finish / mind / suggest +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V-ing</w:t>
            </w:r>
          </w:p>
        </w:tc>
        <w:tc>
          <w:tcPr>
            <w:tcW w:type="pct" w:w="6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I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enjoy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reading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. He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finished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doing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his homework.</w:t>
            </w:r>
          </w:p>
        </w:tc>
      </w:tr>
      <w:tr>
        <w:trPr>
          <w:cantSplit/>
        </w:trPr>
        <w:tc>
          <w:tcPr>
            <w:tcW w:type="pct" w:w="3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want / decide / hope / promise +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to V</w:t>
            </w:r>
          </w:p>
        </w:tc>
        <w:tc>
          <w:tcPr>
            <w:tcW w:type="pct" w:w="6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She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wants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to travel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. We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decided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to stay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at home.</w:t>
            </w:r>
          </w:p>
        </w:tc>
      </w:tr>
      <w:tr>
        <w:trPr>
          <w:cantSplit/>
        </w:trPr>
        <w:tc>
          <w:tcPr>
            <w:tcW w:type="pct" w:w="3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like / love / hate / start + V-ing или to V</w:t>
            </w:r>
          </w:p>
        </w:tc>
        <w:tc>
          <w:tcPr>
            <w:tcW w:type="pct" w:w="6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I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like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swimming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= I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like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to swim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. (обе формы верны)</w:t>
            </w:r>
          </w:p>
        </w:tc>
      </w:tr>
      <w:tr>
        <w:trPr>
          <w:cantSplit/>
        </w:trPr>
        <w:tc>
          <w:tcPr>
            <w:tcW w:type="pct" w:w="3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stop / remember / forget / try — смысл меняется</w:t>
            </w:r>
          </w:p>
        </w:tc>
        <w:tc>
          <w:tcPr>
            <w:tcW w:type="pct" w:w="6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He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stopped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smoking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. (перестал курить) He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stopped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to smoke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. (остановился закурить)</w:t>
            </w:r>
          </w:p>
        </w:tc>
      </w:tr>
      <w:tr>
        <w:trPr>
          <w:cantSplit/>
        </w:trPr>
        <w:tc>
          <w:tcPr>
            <w:tcW w:type="pct" w:w="38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предлог +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V-ing</w:t>
            </w:r>
          </w:p>
        </w:tc>
        <w:tc>
          <w:tcPr>
            <w:tcW w:type="pct" w:w="6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She is good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at drawing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. I'm interested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in learning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English.</w:t>
            </w:r>
          </w:p>
        </w:tc>
      </w:tr>
    </w:tbl>
    <w:p>
      <w:pPr>
        <w:spacing w:after="140" w:before="60" w:line="31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Murphy: Units 53–58. Ловушка задания 20–28: после to не ставим V-ing, после предлога не ставим to V. Пары «глагол + форма» учите карточками: enjoy — doing, want — to do.</w:t>
      </w:r>
    </w:p>
    <w:p>
      <w:pPr>
        <w:spacing w:after="80"/>
      </w:pPr>
    </w:p>
    <w:p>
      <w:pPr>
        <w:pStyle w:val="Heading1"/>
        <w:keepNext/>
        <w:spacing w:after="160" w:before="360" w:line="312"/>
      </w:pPr>
      <w:r>
        <w:rPr>
          <w:rFonts w:ascii="Arial" w:cs="Arial" w:eastAsia="Arial" w:hAnsi="Arial"/>
          <w:b/>
          <w:bCs/>
          <w:color w:val="15857A"/>
          <w:sz w:val="30"/>
          <w:szCs w:val="30"/>
        </w:rPr>
        <w:t xml:space="preserve">26. Относительные придаточные (who / which / that)</w:t>
      </w:r>
    </w:p>
    <w:p>
      <w:pPr>
        <w:keepNext w:val="false"/>
        <w:spacing w:after="100" w:line="312"/>
        <w:ind w:firstLine="709"/>
        <w:jc w:val="both"/>
      </w:pPr>
      <w:r>
        <w:rPr>
          <w:rFonts w:ascii="Times New Roman" w:cs="Times New Roman" w:eastAsia="Times New Roman" w:hAnsi="Times New Roman"/>
          <w:color w:val="1A1A1A"/>
          <w:sz w:val="22"/>
          <w:szCs w:val="22"/>
        </w:rPr>
        <w:t xml:space="preserve">Полный урок 48 годового плана. Придаточные определительные соединяют два предложения в одно и описывают человека или предмет; без них невозможен естественный монолог B1 и задания 20–28 с относительными местоимениями.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</w:trPr>
        <w:tc>
          <w:tcPr>
            <w:tcW w:type="pct" w:w="20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</w:pPr>
            <w:r>
              <w:rPr>
                <w:rFonts w:ascii="Arial" w:cs="Arial" w:eastAsia="Arial" w:hAnsi="Arial"/>
                <w:b/>
                <w:bCs/>
                <w:color w:val="15857A"/>
                <w:sz w:val="19"/>
                <w:szCs w:val="19"/>
              </w:rPr>
              <w:t xml:space="preserve">Употребление</w:t>
            </w:r>
          </w:p>
        </w:tc>
        <w:tc>
          <w:tcPr>
            <w:tcW w:type="pct" w:w="8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who — о людях; which — о предметах и животных; that — о том и другом (в разговорной речи); whose — «чей»; where — о местах</w:t>
            </w:r>
          </w:p>
        </w:tc>
      </w:tr>
      <w:tr>
        <w:trPr>
          <w:cantSplit/>
        </w:trPr>
        <w:tc>
          <w:tcPr>
            <w:tcW w:type="pct" w:w="20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</w:pPr>
            <w:r>
              <w:rPr>
                <w:rFonts w:ascii="Arial" w:cs="Arial" w:eastAsia="Arial" w:hAnsi="Arial"/>
                <w:b/>
                <w:bCs/>
                <w:color w:val="15857A"/>
                <w:sz w:val="19"/>
                <w:szCs w:val="19"/>
              </w:rPr>
              <w:t xml:space="preserve">Маркеры</w:t>
            </w:r>
          </w:p>
        </w:tc>
        <w:tc>
          <w:tcPr>
            <w:tcW w:type="pct" w:w="8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в заданиях 20–28 сигнал — пропуск между существительным и глаголом: The film ___ won the prize → that/which; описание людей в монологах и письме</w:t>
            </w:r>
          </w:p>
        </w:tc>
      </w:tr>
    </w:tbl>
    <w:p>
      <w:pPr>
        <w:keepNext/>
        <w:spacing w:after="80" w:before="160" w:line="312"/>
        <w:jc w:val="left"/>
      </w:pP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Построение предложений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4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Тип</w:t>
            </w:r>
          </w:p>
        </w:tc>
        <w:tc>
          <w:tcPr>
            <w:tcW w:type="pct" w:w="34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Формула</w:t>
            </w:r>
          </w:p>
        </w:tc>
        <w:tc>
          <w:tcPr>
            <w:tcW w:type="pct" w:w="42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Пример</w:t>
            </w:r>
          </w:p>
        </w:tc>
      </w:tr>
      <w:tr>
        <w:trPr>
          <w:cantSplit/>
        </w:trPr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Человек →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who / that</w:t>
            </w:r>
          </w:p>
        </w:tc>
        <w:tc>
          <w:tcPr>
            <w:tcW w:type="pct" w:w="3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человек +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who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действие</w:t>
            </w:r>
          </w:p>
        </w:tc>
        <w:tc>
          <w:tcPr>
            <w:tcW w:type="pct" w:w="4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The teacher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who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helped me is Russian.</w:t>
            </w:r>
          </w:p>
        </w:tc>
      </w:tr>
      <w:tr>
        <w:trPr>
          <w:cantSplit/>
        </w:trPr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Предмет →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which / that</w:t>
            </w:r>
          </w:p>
        </w:tc>
        <w:tc>
          <w:tcPr>
            <w:tcW w:type="pct" w:w="3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предмет +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which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действие</w:t>
            </w:r>
          </w:p>
        </w:tc>
        <w:tc>
          <w:tcPr>
            <w:tcW w:type="pct" w:w="4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The book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which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I read was great.</w:t>
            </w:r>
          </w:p>
        </w:tc>
      </w:tr>
      <w:tr>
        <w:trPr>
          <w:cantSplit/>
        </w:trPr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Место →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where</w:t>
            </w:r>
          </w:p>
        </w:tc>
        <w:tc>
          <w:tcPr>
            <w:tcW w:type="pct" w:w="3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место +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where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подлежащее + сказуемое</w:t>
            </w:r>
          </w:p>
        </w:tc>
        <w:tc>
          <w:tcPr>
            <w:tcW w:type="pct" w:w="4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The city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where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I live is small.</w:t>
            </w:r>
          </w:p>
        </w:tc>
      </w:tr>
      <w:tr>
        <w:trPr>
          <w:cantSplit/>
        </w:trPr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Принадлежность →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whose</w:t>
            </w:r>
          </w:p>
        </w:tc>
        <w:tc>
          <w:tcPr>
            <w:tcW w:type="pct" w:w="3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человек +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whose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предмет</w:t>
            </w:r>
          </w:p>
        </w:tc>
        <w:tc>
          <w:tcPr>
            <w:tcW w:type="pct" w:w="4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The boy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whose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dog is lost is sad.</w:t>
            </w:r>
          </w:p>
        </w:tc>
      </w:tr>
      <w:tr>
        <w:trPr>
          <w:cantSplit/>
        </w:trPr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Опускаем who/which/that</w:t>
            </w:r>
          </w:p>
        </w:tc>
        <w:tc>
          <w:tcPr>
            <w:tcW w:type="pct" w:w="3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когда далее идёт ПОДЛЕЖАЩЕЕ: the book (that) I read — после that стоит I</w:t>
            </w:r>
          </w:p>
        </w:tc>
        <w:tc>
          <w:tcPr>
            <w:tcW w:type="pct" w:w="4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The film (that) we watched… — (that) можно не писать</w:t>
            </w:r>
          </w:p>
        </w:tc>
      </w:tr>
    </w:tbl>
    <w:p>
      <w:pPr>
        <w:spacing w:after="140" w:before="60" w:line="31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Murphy: Units 92–93. Ловушка: если после пропуска стоит подлежащее (I, he, they) — местоимение можно опустить; если стоит сказуемое — обязательно who/which/that. Запятая нужна только с дополнительной информацией (Murphy Units 95–96).</w:t>
      </w:r>
    </w:p>
    <w:p>
      <w:pPr>
        <w:spacing w:after="80"/>
      </w:pPr>
    </w:p>
    <w:p>
      <w:pPr>
        <w:pStyle w:val="Heading1"/>
        <w:keepNext/>
        <w:spacing w:after="160" w:before="360" w:line="312"/>
      </w:pPr>
      <w:r>
        <w:rPr>
          <w:rFonts w:ascii="Arial" w:cs="Arial" w:eastAsia="Arial" w:hAnsi="Arial"/>
          <w:b/>
          <w:bCs/>
          <w:color w:val="15857A"/>
          <w:sz w:val="30"/>
          <w:szCs w:val="30"/>
        </w:rPr>
        <w:t xml:space="preserve">27. Complex Object и used to / be used to</w:t>
      </w:r>
    </w:p>
    <w:p>
      <w:pPr>
        <w:keepNext w:val="false"/>
        <w:spacing w:after="100" w:line="312"/>
        <w:ind w:firstLine="709"/>
        <w:jc w:val="both"/>
      </w:pPr>
      <w:r>
        <w:rPr>
          <w:rFonts w:ascii="Times New Roman" w:cs="Times New Roman" w:eastAsia="Times New Roman" w:hAnsi="Times New Roman"/>
          <w:color w:val="1A1A1A"/>
          <w:sz w:val="22"/>
          <w:szCs w:val="22"/>
        </w:rPr>
        <w:t xml:space="preserve">Полный урок 51 годового плана. Complex Object — конструкция «хочу/заставил/видел, как кто-то делает»; used to рассказывает о прошлых привычках, be used to — о том, к чему привык сейчас.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</w:trPr>
        <w:tc>
          <w:tcPr>
            <w:tcW w:type="pct" w:w="20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</w:pPr>
            <w:r>
              <w:rPr>
                <w:rFonts w:ascii="Arial" w:cs="Arial" w:eastAsia="Arial" w:hAnsi="Arial"/>
                <w:b/>
                <w:bCs/>
                <w:color w:val="15857A"/>
                <w:sz w:val="19"/>
                <w:szCs w:val="19"/>
              </w:rPr>
              <w:t xml:space="preserve">Употребление</w:t>
            </w:r>
          </w:p>
        </w:tc>
        <w:tc>
          <w:tcPr>
            <w:tcW w:type="pct" w:w="8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Complex Object: want / tell / ask / expect + кого-то + to V; see / hear / watch + кого-то + V или V-ing; used to + V1 — привычка в прошлом; be used to + V-ing — привык (сейчас); get used to + V-ing — привыкаю</w:t>
            </w:r>
          </w:p>
        </w:tc>
      </w:tr>
      <w:tr>
        <w:trPr>
          <w:cantSplit/>
        </w:trPr>
        <w:tc>
          <w:tcPr>
            <w:tcW w:type="pct" w:w="20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</w:pPr>
            <w:r>
              <w:rPr>
                <w:rFonts w:ascii="Arial" w:cs="Arial" w:eastAsia="Arial" w:hAnsi="Arial"/>
                <w:b/>
                <w:bCs/>
                <w:color w:val="15857A"/>
                <w:sz w:val="19"/>
                <w:szCs w:val="19"/>
              </w:rPr>
              <w:t xml:space="preserve">Маркеры</w:t>
            </w:r>
          </w:p>
        </w:tc>
        <w:tc>
          <w:tcPr>
            <w:tcW w:type="pct" w:w="8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used to — рядом когда-то, в детстве, раньше; be used to — сейчас, уже привык; в заданиях 20–28 Complex Object встречается после want и expect</w:t>
            </w:r>
          </w:p>
        </w:tc>
      </w:tr>
    </w:tbl>
    <w:p>
      <w:pPr>
        <w:keepNext/>
        <w:spacing w:after="80" w:before="160" w:line="312"/>
        <w:jc w:val="left"/>
      </w:pP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Построение предложений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6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Тип</w:t>
            </w:r>
          </w:p>
        </w:tc>
        <w:tc>
          <w:tcPr>
            <w:tcW w:type="pct" w:w="34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Формула</w:t>
            </w:r>
          </w:p>
        </w:tc>
        <w:tc>
          <w:tcPr>
            <w:tcW w:type="pct" w:w="40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Пример</w:t>
            </w:r>
          </w:p>
        </w:tc>
      </w:tr>
      <w:tr>
        <w:trPr>
          <w:cantSplit/>
        </w:trPr>
        <w:tc>
          <w:tcPr>
            <w:tcW w:type="pct" w:w="2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Complex Object (want)</w:t>
            </w:r>
          </w:p>
        </w:tc>
        <w:tc>
          <w:tcPr>
            <w:tcW w:type="pct" w:w="3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want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кто-то +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to V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I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want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you to help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me. She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expects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him to call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.</w:t>
            </w:r>
          </w:p>
        </w:tc>
      </w:tr>
      <w:tr>
        <w:trPr>
          <w:cantSplit/>
        </w:trPr>
        <w:tc>
          <w:tcPr>
            <w:tcW w:type="pct" w:w="2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Complex Object (see/hear)</w:t>
            </w:r>
          </w:p>
        </w:tc>
        <w:tc>
          <w:tcPr>
            <w:tcW w:type="pct" w:w="3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see / hear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кто-то +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V / V-ing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I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saw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her cross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the road. (весь процесс)</w:t>
            </w:r>
          </w:p>
        </w:tc>
      </w:tr>
      <w:tr>
        <w:trPr>
          <w:cantSplit/>
        </w:trPr>
        <w:tc>
          <w:tcPr>
            <w:tcW w:type="pct" w:w="2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Привычка в прошлом</w:t>
            </w:r>
          </w:p>
        </w:tc>
        <w:tc>
          <w:tcPr>
            <w:tcW w:type="pct" w:w="3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used to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V1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I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used to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play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outside every day. (раньше играл)</w:t>
            </w:r>
          </w:p>
        </w:tc>
      </w:tr>
      <w:tr>
        <w:trPr>
          <w:cantSplit/>
        </w:trPr>
        <w:tc>
          <w:tcPr>
            <w:tcW w:type="pct" w:w="2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Привык сейчас</w:t>
            </w:r>
          </w:p>
        </w:tc>
        <w:tc>
          <w:tcPr>
            <w:tcW w:type="pct" w:w="3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am used to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V-ing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He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is used to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getting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up early. (привык вставать)</w:t>
            </w:r>
          </w:p>
        </w:tc>
      </w:tr>
      <w:tr>
        <w:trPr>
          <w:cantSplit/>
        </w:trPr>
        <w:tc>
          <w:tcPr>
            <w:tcW w:type="pct" w:w="2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Отрицание и вопрос</w:t>
            </w:r>
          </w:p>
        </w:tc>
        <w:tc>
          <w:tcPr>
            <w:tcW w:type="pct" w:w="3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didn't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use to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V1; Did you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use to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…?</w:t>
            </w:r>
          </w:p>
        </w:tc>
        <w:tc>
          <w:tcPr>
            <w:tcW w:type="pct" w:w="4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She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didn't use to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like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coffee.</w:t>
            </w:r>
          </w:p>
        </w:tc>
      </w:tr>
    </w:tbl>
    <w:p>
      <w:pPr>
        <w:spacing w:after="140" w:before="60" w:line="31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Murphy: Units 67, 18, 61. Ловушка №1: used to + V1 (прошлое) ≠ be used to + V-ing (привычка). Ловушка №2: в отрицании прошлого — didn't use to (без -d после didn't).</w:t>
      </w:r>
    </w:p>
    <w:p>
      <w:pPr>
        <w:spacing w:after="80"/>
      </w:pPr>
    </w:p>
    <w:p>
      <w:pPr>
        <w:pStyle w:val="Heading1"/>
        <w:keepNext/>
        <w:spacing w:after="160" w:before="360" w:line="312"/>
      </w:pPr>
      <w:r>
        <w:rPr>
          <w:rFonts w:ascii="Arial" w:cs="Arial" w:eastAsia="Arial" w:hAnsi="Arial"/>
          <w:b/>
          <w:bCs/>
          <w:color w:val="15857A"/>
          <w:sz w:val="30"/>
          <w:szCs w:val="30"/>
        </w:rPr>
        <w:t xml:space="preserve">28. Разговорные конструкции B1: I wish, would rather, both… and, either… or</w:t>
      </w:r>
    </w:p>
    <w:p>
      <w:pPr>
        <w:keepNext w:val="false"/>
        <w:spacing w:after="100" w:line="312"/>
        <w:ind w:firstLine="709"/>
        <w:jc w:val="both"/>
      </w:pPr>
      <w:r>
        <w:rPr>
          <w:rFonts w:ascii="Times New Roman" w:cs="Times New Roman" w:eastAsia="Times New Roman" w:hAnsi="Times New Roman"/>
          <w:color w:val="1A1A1A"/>
          <w:sz w:val="22"/>
          <w:szCs w:val="22"/>
        </w:rPr>
        <w:t xml:space="preserve">Полный урок 63 годового плана. Эти конструкции отличают живую речь уровня B1 и закреплены в кодификаторе (элементы 2.4.25–2.4.28): сожаления, предпочтения, «и… и» / «или… или» / «ни… ни».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</w:trPr>
        <w:tc>
          <w:tcPr>
            <w:tcW w:type="pct" w:w="20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</w:pPr>
            <w:r>
              <w:rPr>
                <w:rFonts w:ascii="Arial" w:cs="Arial" w:eastAsia="Arial" w:hAnsi="Arial"/>
                <w:b/>
                <w:bCs/>
                <w:color w:val="15857A"/>
                <w:sz w:val="19"/>
                <w:szCs w:val="19"/>
              </w:rPr>
              <w:t xml:space="preserve">Употребление</w:t>
            </w:r>
          </w:p>
        </w:tc>
        <w:tc>
          <w:tcPr>
            <w:tcW w:type="pct" w:w="8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I wish + Past Simple — сожаление о настоящем («жаль, что не…»); I'd rather + V1 без to — «я бы лучше»; I'd prefer + to V — «я бы предпочёл»; both… and — «и… и»; either… or — «или… или»; neither… nor — «ни… ни»</w:t>
            </w:r>
          </w:p>
        </w:tc>
      </w:tr>
      <w:tr>
        <w:trPr>
          <w:cantSplit/>
        </w:trPr>
        <w:tc>
          <w:tcPr>
            <w:tcW w:type="pct" w:w="20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</w:pPr>
            <w:r>
              <w:rPr>
                <w:rFonts w:ascii="Arial" w:cs="Arial" w:eastAsia="Arial" w:hAnsi="Arial"/>
                <w:b/>
                <w:bCs/>
                <w:color w:val="15857A"/>
                <w:sz w:val="19"/>
                <w:szCs w:val="19"/>
              </w:rPr>
              <w:t xml:space="preserve">Маркеры</w:t>
            </w:r>
          </w:p>
        </w:tc>
        <w:tc>
          <w:tcPr>
            <w:tcW w:type="pct" w:w="80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</w:rPr>
              <w:t xml:space="preserve">после wish всегда прошедшая форма, хотя смысл — о настоящем: I wish I knew (жаль, что не знаю); neither/nor — с утверждением без not</w:t>
            </w:r>
          </w:p>
        </w:tc>
      </w:tr>
    </w:tbl>
    <w:p>
      <w:pPr>
        <w:keepNext/>
        <w:spacing w:after="80" w:before="160" w:line="312"/>
        <w:jc w:val="left"/>
      </w:pP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Построение предложений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4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Конструкция</w:t>
            </w:r>
          </w:p>
        </w:tc>
        <w:tc>
          <w:tcPr>
            <w:tcW w:type="pct" w:w="34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Формула</w:t>
            </w:r>
          </w:p>
        </w:tc>
        <w:tc>
          <w:tcPr>
            <w:tcW w:type="pct" w:w="42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Пример</w:t>
            </w:r>
          </w:p>
        </w:tc>
      </w:tr>
      <w:tr>
        <w:trPr>
          <w:cantSplit/>
        </w:trPr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Сожаление о настоящем</w:t>
            </w:r>
          </w:p>
        </w:tc>
        <w:tc>
          <w:tcPr>
            <w:tcW w:type="pct" w:w="3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I wish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Past Simple</w:t>
            </w:r>
          </w:p>
        </w:tc>
        <w:tc>
          <w:tcPr>
            <w:tcW w:type="pct" w:w="4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I wish I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knew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the answer. (жаль, что не знаю)</w:t>
            </w:r>
          </w:p>
        </w:tc>
      </w:tr>
      <w:tr>
        <w:trPr>
          <w:cantSplit/>
        </w:trPr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Предпочтение</w:t>
            </w:r>
          </w:p>
        </w:tc>
        <w:tc>
          <w:tcPr>
            <w:tcW w:type="pct" w:w="3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I'd rather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V1;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I'd prefer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to V</w:t>
            </w:r>
          </w:p>
        </w:tc>
        <w:tc>
          <w:tcPr>
            <w:tcW w:type="pct" w:w="4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I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would rather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stay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home. I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would prefer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to walk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.</w:t>
            </w:r>
          </w:p>
        </w:tc>
      </w:tr>
      <w:tr>
        <w:trPr>
          <w:cantSplit/>
        </w:trPr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И… и / Или… или</w:t>
            </w:r>
          </w:p>
        </w:tc>
        <w:tc>
          <w:tcPr>
            <w:tcW w:type="pct" w:w="3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both… and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/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either… or</w:t>
            </w:r>
          </w:p>
        </w:tc>
        <w:tc>
          <w:tcPr>
            <w:tcW w:type="pct" w:w="4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Both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my mum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and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my dad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work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.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Either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tea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or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coffee?</w:t>
            </w:r>
          </w:p>
        </w:tc>
      </w:tr>
      <w:tr>
        <w:trPr>
          <w:cantSplit/>
        </w:trPr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Ни… ни</w:t>
            </w:r>
          </w:p>
        </w:tc>
        <w:tc>
          <w:tcPr>
            <w:tcW w:type="pct" w:w="3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neither… nor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глагол в утверждении</w:t>
            </w:r>
          </w:p>
        </w:tc>
        <w:tc>
          <w:tcPr>
            <w:tcW w:type="pct" w:w="4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Neither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he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nor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his sister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likes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fish. (без not!)</w:t>
            </w:r>
          </w:p>
        </w:tc>
      </w:tr>
      <w:tr>
        <w:trPr>
          <w:cantSplit/>
        </w:trPr>
        <w:tc>
          <w:tcPr>
            <w:tcW w:type="pct" w:w="2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Будущее в прошедшем</w:t>
            </w:r>
          </w:p>
        </w:tc>
        <w:tc>
          <w:tcPr>
            <w:tcW w:type="pct" w:w="3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said (that) +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would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+ V1</w:t>
            </w:r>
          </w:p>
        </w:tc>
        <w:tc>
          <w:tcPr>
            <w:tcW w:type="pct" w:w="42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He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FF6A3B"/>
                <w:sz w:val="19"/>
                <w:szCs w:val="19"/>
              </w:rPr>
              <w:t xml:space="preserve">said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(that) he </w:t>
            </w: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olor w:val="15857A"/>
                <w:sz w:val="19"/>
                <w:szCs w:val="19"/>
              </w:rPr>
              <w:t xml:space="preserve">would come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olor w:val="1A1A1A"/>
                <w:sz w:val="19"/>
                <w:szCs w:val="19"/>
              </w:rPr>
              <w:t xml:space="preserve"> later. (Future-in-the-Past)</w:t>
            </w:r>
          </w:p>
        </w:tc>
      </w:tr>
    </w:tbl>
    <w:p>
      <w:pPr>
        <w:spacing w:after="140" w:before="60" w:line="31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A5A5A"/>
          <w:sz w:val="18"/>
          <w:szCs w:val="18"/>
        </w:rPr>
        <w:t xml:space="preserve">Murphy: Units 41, 59, 89 (и 36 — would). Ловушка задания 20–28: после neither… nor глагол согласуется с ближайшим подлежащим и стоит в утвердительной форме. I wish I was / were — обе формы допустимы.</w:t>
      </w:r>
    </w:p>
    <w:p>
      <w:pPr>
        <w:spacing w:after="80"/>
      </w:pPr>
    </w:p>
    <w:sectPr>
      <w:headerReference w:type="default" r:id="rId8"/>
      <w:footerReference w:type="default" r:id="rId9"/>
      <w:type w:val="nextPage"/>
      <w:pgSz w:w="11906" w:h="16838" w:orient="portrait"/>
      <w:pgMar w:top="1440" w:right="1417" w:bottom="1440" w:left="1701" w:header="708" w:footer="708" w:gutter="0"/>
      <w:pgNumType w:start="1" w:fmt="decimal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line="240"/>
      <w:jc w:val="center"/>
    </w:pPr>
    <w:r>
      <w:rPr>
        <w:rFonts w:ascii="Times New Roman" w:cs="Times New Roman" w:eastAsia="Times New Roman" w:hAnsi="Times New Roman"/>
        <w:color w:val="807F8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line="240"/>
      <w:jc w:val="center"/>
    </w:pPr>
    <w:r>
      <w:rPr>
        <w:rFonts w:ascii="Times New Roman" w:cs="Times New Roman" w:eastAsia="Times New Roman" w:hAnsi="Times New Roman"/>
        <w:color w:val="80808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5D0C8" w:sz="2" w:space="4"/>
      </w:pBdr>
      <w:spacing w:line="240"/>
      <w:jc w:val="center"/>
    </w:pPr>
    <w:r>
      <w:rPr>
        <w:rFonts w:ascii="Arial" w:cs="Arial" w:eastAsia="Arial" w:hAnsi="Arial"/>
        <w:color w:val="8A8A8A"/>
        <w:sz w:val="16"/>
        <w:szCs w:val="16"/>
      </w:rPr>
      <w:t xml:space="preserve">Шпаргалка по грамматике · ОГЭ по английскому языку (A2 → B1)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jc w:val="left"/>
      <w:pBdr>
        <w:bottom w:val="single" w:sz="6" w:space="4" w:color="D5D0C8"/>
      </w:pBdr>
    </w:pP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66615B"/>
        <w:sz w:val="18"/>
      </w:rPr>
      <w:t xml:space="preserve">   Интерактивная школа «МУДРО»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A1A1A"/>
        <w:sz w:val="22"/>
        <w:szCs w:val="22"/>
      </w:rPr>
    </w:rPrDefault>
    <w:pPrDefault>
      <w:pPr>
        <w:spacing w:line="312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60" w:before="360" w:line="312"/>
    </w:pPr>
    <w:rPr>
      <w:rFonts w:ascii="Arial" w:cs="Arial" w:eastAsia="Arial" w:hAnsi="Arial"/>
      <w:b/>
      <w:bCs/>
      <w:color w:val="15857A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60" w:line="312"/>
    </w:pPr>
    <w:rPr>
      <w:rFonts w:ascii="Arial" w:cs="Arial" w:eastAsia="Arial" w:hAnsi="Arial"/>
      <w:b/>
      <w:bCs/>
      <w:color w:val="15857A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100" w:before="220" w:line="312"/>
    </w:pPr>
    <w:rPr>
      <w:rFonts w:ascii="Arial" w:cs="Arial" w:eastAsia="Arial" w:hAnsi="Arial"/>
      <w:b/>
      <w:bCs/>
      <w:color w:val="1A1A1A"/>
      <w:sz w:val="22"/>
      <w:szCs w:val="2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header" Target="head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header" Target="header2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Шпаргалка по грамматике</dc:title>
  <dc:creator>Шпаргалка для подготовки к ОГЭ</dc:creator>
  <cp:lastModifiedBy>Un-named</cp:lastModifiedBy>
  <cp:revision>1</cp:revision>
  <dcterms:created xsi:type="dcterms:W3CDTF">2026-10-09T22:56:15.591Z</dcterms:created>
  <dcterms:modified xsi:type="dcterms:W3CDTF">2026-10-09T22:56:15.591Z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